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56AA47A5"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6653A548"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C06D80">
        <w:rPr>
          <w:rFonts w:ascii="Times New Roman" w:eastAsia="Calibri" w:hAnsi="Times New Roman" w:cs="Times New Roman"/>
          <w:sz w:val="28"/>
          <w:szCs w:val="28"/>
          <w:lang w:val="en-US"/>
        </w:rPr>
        <w:t>26</w:t>
      </w:r>
      <w:r w:rsidRPr="00455FA7">
        <w:rPr>
          <w:rFonts w:ascii="Times New Roman" w:eastAsia="Calibri" w:hAnsi="Times New Roman" w:cs="Times New Roman"/>
          <w:sz w:val="28"/>
          <w:szCs w:val="28"/>
        </w:rPr>
        <w:t xml:space="preserve">» </w:t>
      </w:r>
      <w:r w:rsidR="00C06D80">
        <w:rPr>
          <w:rFonts w:ascii="Times New Roman" w:eastAsia="Calibri" w:hAnsi="Times New Roman" w:cs="Times New Roman"/>
          <w:sz w:val="28"/>
          <w:szCs w:val="28"/>
        </w:rPr>
        <w:t>января</w:t>
      </w:r>
      <w:r w:rsidR="00D328CB">
        <w:rPr>
          <w:rFonts w:ascii="Times New Roman" w:eastAsia="Calibri" w:hAnsi="Times New Roman" w:cs="Times New Roman"/>
          <w:sz w:val="28"/>
          <w:szCs w:val="28"/>
        </w:rPr>
        <w:t xml:space="preserve"> 202</w:t>
      </w:r>
      <w:r w:rsidR="000E6F35">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06D80">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C06D80">
        <w:rPr>
          <w:rFonts w:ascii="Times New Roman" w:eastAsia="Calibri" w:hAnsi="Times New Roman" w:cs="Times New Roman"/>
          <w:sz w:val="28"/>
          <w:szCs w:val="28"/>
        </w:rPr>
        <w:t>69/01-03</w:t>
      </w:r>
    </w:p>
    <w:p w14:paraId="1CBC136D" w14:textId="78D8D233" w:rsidR="00455FA7" w:rsidRPr="00455FA7" w:rsidRDefault="00455FA7" w:rsidP="00FA6A73">
      <w:pPr>
        <w:rPr>
          <w:rFonts w:ascii="Times New Roman" w:eastAsia="Calibri" w:hAnsi="Times New Roman" w:cs="Times New Roman"/>
          <w:sz w:val="28"/>
          <w:szCs w:val="28"/>
        </w:rPr>
      </w:pPr>
      <w:proofErr w:type="spellStart"/>
      <w:r w:rsidRPr="00455FA7">
        <w:rPr>
          <w:rFonts w:ascii="Times New Roman" w:eastAsia="Calibri" w:hAnsi="Times New Roman" w:cs="Times New Roman"/>
          <w:sz w:val="28"/>
          <w:szCs w:val="28"/>
        </w:rPr>
        <w:t>г.п</w:t>
      </w:r>
      <w:proofErr w:type="spellEnd"/>
      <w:r w:rsidRPr="00455FA7">
        <w:rPr>
          <w:rFonts w:ascii="Times New Roman" w:eastAsia="Calibri" w:hAnsi="Times New Roman" w:cs="Times New Roman"/>
          <w:sz w:val="28"/>
          <w:szCs w:val="28"/>
        </w:rPr>
        <w:t>. им. Свердлова</w:t>
      </w:r>
    </w:p>
    <w:tbl>
      <w:tblPr>
        <w:tblW w:w="0" w:type="auto"/>
        <w:tblInd w:w="-142" w:type="dxa"/>
        <w:tblLook w:val="01E0" w:firstRow="1" w:lastRow="1" w:firstColumn="1" w:lastColumn="1" w:noHBand="0" w:noVBand="0"/>
      </w:tblPr>
      <w:tblGrid>
        <w:gridCol w:w="6521"/>
      </w:tblGrid>
      <w:tr w:rsidR="00455FA7" w:rsidRPr="00455FA7" w14:paraId="7F0CFCB5" w14:textId="77777777" w:rsidTr="00C452AE">
        <w:trPr>
          <w:trHeight w:val="589"/>
        </w:trPr>
        <w:tc>
          <w:tcPr>
            <w:tcW w:w="6521" w:type="dxa"/>
          </w:tcPr>
          <w:p w14:paraId="59B60B5A" w14:textId="1BF4D750" w:rsidR="00D61102" w:rsidRDefault="000841B9" w:rsidP="00D61102">
            <w:pPr>
              <w:spacing w:after="0" w:line="240" w:lineRule="auto"/>
              <w:ind w:right="904"/>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DD0A2F">
              <w:rPr>
                <w:rFonts w:ascii="Times New Roman" w:eastAsia="Calibri" w:hAnsi="Times New Roman" w:cs="Times New Roman"/>
                <w:sz w:val="28"/>
                <w:szCs w:val="28"/>
              </w:rPr>
              <w:t>муниципального образования «</w:t>
            </w:r>
            <w:r w:rsidR="00B2288A">
              <w:rPr>
                <w:rFonts w:ascii="Times New Roman" w:eastAsia="Calibri" w:hAnsi="Times New Roman" w:cs="Times New Roman"/>
                <w:sz w:val="28"/>
                <w:szCs w:val="28"/>
              </w:rPr>
              <w:t>Свердловско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городско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поселени</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Всево</w:t>
            </w:r>
            <w:r w:rsidR="00D328CB">
              <w:rPr>
                <w:rFonts w:ascii="Times New Roman" w:eastAsia="Calibri" w:hAnsi="Times New Roman" w:cs="Times New Roman"/>
                <w:sz w:val="28"/>
                <w:szCs w:val="28"/>
              </w:rPr>
              <w:t>ложского муниципального района Л</w:t>
            </w:r>
            <w:r w:rsidR="00B2288A">
              <w:rPr>
                <w:rFonts w:ascii="Times New Roman" w:eastAsia="Calibri" w:hAnsi="Times New Roman" w:cs="Times New Roman"/>
                <w:sz w:val="28"/>
                <w:szCs w:val="28"/>
              </w:rPr>
              <w:t xml:space="preserve">енинградской области от </w:t>
            </w:r>
            <w:r w:rsidR="00F3589D">
              <w:rPr>
                <w:rFonts w:ascii="Times New Roman" w:eastAsia="Calibri" w:hAnsi="Times New Roman" w:cs="Times New Roman"/>
                <w:sz w:val="28"/>
                <w:szCs w:val="28"/>
              </w:rPr>
              <w:t>0</w:t>
            </w:r>
            <w:r w:rsidR="00C452AE" w:rsidRPr="00C452AE">
              <w:rPr>
                <w:rFonts w:ascii="Times New Roman" w:eastAsia="Calibri" w:hAnsi="Times New Roman" w:cs="Times New Roman"/>
                <w:sz w:val="28"/>
                <w:szCs w:val="28"/>
              </w:rPr>
              <w:t>8</w:t>
            </w:r>
            <w:r w:rsidR="00B2288A">
              <w:rPr>
                <w:rFonts w:ascii="Times New Roman" w:eastAsia="Calibri" w:hAnsi="Times New Roman" w:cs="Times New Roman"/>
                <w:sz w:val="28"/>
                <w:szCs w:val="28"/>
              </w:rPr>
              <w:t>.</w:t>
            </w:r>
            <w:r w:rsidR="00C452AE" w:rsidRPr="00C452AE">
              <w:rPr>
                <w:rFonts w:ascii="Times New Roman" w:eastAsia="Calibri" w:hAnsi="Times New Roman" w:cs="Times New Roman"/>
                <w:sz w:val="28"/>
                <w:szCs w:val="28"/>
              </w:rPr>
              <w:t>11</w:t>
            </w:r>
            <w:r w:rsidR="00B2288A">
              <w:rPr>
                <w:rFonts w:ascii="Times New Roman" w:eastAsia="Calibri" w:hAnsi="Times New Roman" w:cs="Times New Roman"/>
                <w:sz w:val="28"/>
                <w:szCs w:val="28"/>
              </w:rPr>
              <w:t>.202</w:t>
            </w:r>
            <w:r w:rsidR="00F3589D">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 </w:t>
            </w:r>
            <w:r w:rsidR="00C452AE" w:rsidRPr="00C452AE">
              <w:rPr>
                <w:rFonts w:ascii="Times New Roman" w:eastAsia="Calibri" w:hAnsi="Times New Roman" w:cs="Times New Roman"/>
                <w:sz w:val="28"/>
                <w:szCs w:val="28"/>
              </w:rPr>
              <w:t>977</w:t>
            </w:r>
            <w:r w:rsidR="00B2288A">
              <w:rPr>
                <w:rFonts w:ascii="Times New Roman" w:eastAsia="Calibri" w:hAnsi="Times New Roman" w:cs="Times New Roman"/>
                <w:sz w:val="28"/>
                <w:szCs w:val="28"/>
              </w:rPr>
              <w:t>/01-</w:t>
            </w:r>
            <w:r w:rsidR="00F3589D">
              <w:rPr>
                <w:rFonts w:ascii="Times New Roman" w:eastAsia="Calibri" w:hAnsi="Times New Roman" w:cs="Times New Roman"/>
                <w:sz w:val="28"/>
                <w:szCs w:val="28"/>
              </w:rPr>
              <w:t>03</w:t>
            </w:r>
            <w:r w:rsidR="00B2288A">
              <w:rPr>
                <w:rFonts w:ascii="Times New Roman" w:eastAsia="Calibri" w:hAnsi="Times New Roman" w:cs="Times New Roman"/>
                <w:sz w:val="28"/>
                <w:szCs w:val="28"/>
              </w:rPr>
              <w:t xml:space="preserve"> </w:t>
            </w:r>
            <w:r w:rsidR="007756C9">
              <w:rPr>
                <w:rFonts w:ascii="Times New Roman" w:eastAsia="Calibri" w:hAnsi="Times New Roman" w:cs="Times New Roman"/>
                <w:sz w:val="28"/>
                <w:szCs w:val="28"/>
              </w:rPr>
              <w:t>«</w:t>
            </w:r>
            <w:bookmarkStart w:id="0" w:name="_Hlk117784359"/>
            <w:r w:rsidR="00C452AE" w:rsidRPr="00C452AE">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«Установление публичного сервитута</w:t>
            </w:r>
            <w:r w:rsidR="00C452AE">
              <w:rPr>
                <w:rFonts w:ascii="Times New Roman" w:eastAsia="Calibri" w:hAnsi="Times New Roman" w:cs="Times New Roman"/>
                <w:sz w:val="28"/>
                <w:szCs w:val="28"/>
              </w:rPr>
              <w:br/>
            </w:r>
            <w:r w:rsidR="00C452AE" w:rsidRPr="00C452AE">
              <w:rPr>
                <w:rFonts w:ascii="Times New Roman" w:eastAsia="Calibri" w:hAnsi="Times New Roman" w:cs="Times New Roman"/>
                <w:sz w:val="28"/>
                <w:szCs w:val="28"/>
              </w:rPr>
              <w:t>в отношении земельных участков и (или) земель,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bookmarkEnd w:id="0"/>
            <w:r w:rsidR="007756C9" w:rsidRPr="007756C9">
              <w:rPr>
                <w:rFonts w:ascii="Times New Roman" w:eastAsia="Calibri" w:hAnsi="Times New Roman" w:cs="Times New Roman"/>
                <w:sz w:val="28"/>
                <w:szCs w:val="28"/>
              </w:rPr>
              <w:t>»</w:t>
            </w: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3F800392" w14:textId="77777777" w:rsidR="00D328CB" w:rsidRDefault="00D328CB" w:rsidP="00A61994">
      <w:pPr>
        <w:spacing w:after="0" w:line="240" w:lineRule="auto"/>
        <w:ind w:firstLine="709"/>
        <w:jc w:val="both"/>
        <w:rPr>
          <w:rFonts w:ascii="Times New Roman" w:eastAsia="Calibri" w:hAnsi="Times New Roman" w:cs="Times New Roman"/>
          <w:sz w:val="28"/>
          <w:szCs w:val="28"/>
        </w:rPr>
      </w:pPr>
      <w:bookmarkStart w:id="1" w:name="_Hlk45187483"/>
    </w:p>
    <w:p w14:paraId="2EE81E00" w14:textId="29E38DAB" w:rsidR="00A61994" w:rsidRPr="00D61102" w:rsidRDefault="00A61994" w:rsidP="00A61994">
      <w:pPr>
        <w:spacing w:after="0" w:line="240" w:lineRule="auto"/>
        <w:ind w:firstLine="709"/>
        <w:jc w:val="both"/>
        <w:rPr>
          <w:rFonts w:ascii="Times New Roman" w:eastAsia="Calibri" w:hAnsi="Times New Roman" w:cs="Times New Roman"/>
          <w:sz w:val="28"/>
          <w:szCs w:val="28"/>
        </w:rPr>
      </w:pPr>
      <w:r w:rsidRPr="00A61994">
        <w:rPr>
          <w:rFonts w:ascii="Times New Roman" w:eastAsia="Calibri" w:hAnsi="Times New Roman" w:cs="Times New Roman"/>
          <w:sz w:val="28"/>
          <w:szCs w:val="28"/>
        </w:rPr>
        <w:t xml:space="preserve">Руководствуясь </w:t>
      </w:r>
      <w:bookmarkStart w:id="2" w:name="_Hlk45187442"/>
      <w:r w:rsidRPr="00A61994">
        <w:rPr>
          <w:rFonts w:ascii="Times New Roman" w:eastAsia="Calibri" w:hAnsi="Times New Roman" w:cs="Times New Roman"/>
          <w:sz w:val="28"/>
          <w:szCs w:val="28"/>
        </w:rPr>
        <w:t>Федеральным закон</w:t>
      </w:r>
      <w:r w:rsidR="00D328CB">
        <w:rPr>
          <w:rFonts w:ascii="Times New Roman" w:eastAsia="Calibri" w:hAnsi="Times New Roman" w:cs="Times New Roman"/>
          <w:sz w:val="28"/>
          <w:szCs w:val="28"/>
        </w:rPr>
        <w:t>о</w:t>
      </w:r>
      <w:r w:rsidRPr="00A61994">
        <w:rPr>
          <w:rFonts w:ascii="Times New Roman" w:eastAsia="Calibri" w:hAnsi="Times New Roman" w:cs="Times New Roman"/>
          <w:sz w:val="28"/>
          <w:szCs w:val="28"/>
        </w:rPr>
        <w:t xml:space="preserve">м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A61994">
        <w:rPr>
          <w:rFonts w:ascii="Times New Roman" w:eastAsia="Calibri" w:hAnsi="Times New Roman" w:cs="Times New Roman"/>
          <w:sz w:val="28"/>
          <w:szCs w:val="28"/>
        </w:rPr>
        <w:t xml:space="preserve">, </w:t>
      </w:r>
      <w:r w:rsidR="00D328CB">
        <w:rPr>
          <w:rFonts w:ascii="Times New Roman" w:eastAsia="Calibri" w:hAnsi="Times New Roman" w:cs="Times New Roman"/>
          <w:sz w:val="28"/>
          <w:szCs w:val="28"/>
        </w:rPr>
        <w:t xml:space="preserve">Федеральным законом </w:t>
      </w:r>
      <w:r w:rsidRPr="00A61994">
        <w:rPr>
          <w:rFonts w:ascii="Times New Roman" w:eastAsia="Calibri" w:hAnsi="Times New Roman" w:cs="Times New Roman"/>
          <w:sz w:val="28"/>
          <w:szCs w:val="28"/>
        </w:rPr>
        <w:t xml:space="preserve">от 27.07.2010 № 210-ФЗ «Об организации предоставления государственных и </w:t>
      </w:r>
      <w:r w:rsidRPr="00D61102">
        <w:rPr>
          <w:rFonts w:ascii="Times New Roman" w:eastAsia="Calibri" w:hAnsi="Times New Roman" w:cs="Times New Roman"/>
          <w:sz w:val="28"/>
          <w:szCs w:val="28"/>
        </w:rPr>
        <w:t>муниципальных услуг»</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Уставом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w:t>
      </w:r>
      <w:r w:rsidR="006D0BB7">
        <w:rPr>
          <w:rFonts w:ascii="Times New Roman" w:eastAsia="Calibri" w:hAnsi="Times New Roman" w:cs="Times New Roman"/>
          <w:sz w:val="28"/>
          <w:szCs w:val="28"/>
        </w:rPr>
        <w:t>о района Ленинградской области</w:t>
      </w:r>
      <w:r w:rsidR="00D61102">
        <w:rPr>
          <w:rFonts w:ascii="Times New Roman" w:hAnsi="Times New Roman" w:cs="Times New Roman"/>
          <w:sz w:val="28"/>
          <w:szCs w:val="28"/>
        </w:rPr>
        <w:t>,</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администрация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 xml:space="preserve">го </w:t>
      </w:r>
      <w:r w:rsidRPr="00D61102">
        <w:rPr>
          <w:rFonts w:ascii="Times New Roman" w:eastAsia="Calibri" w:hAnsi="Times New Roman" w:cs="Times New Roman"/>
          <w:sz w:val="28"/>
          <w:szCs w:val="28"/>
        </w:rPr>
        <w:t>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муниципального района Ленинградской области </w:t>
      </w:r>
      <w:r w:rsidR="00D61102">
        <w:rPr>
          <w:rFonts w:ascii="Times New Roman" w:eastAsia="Calibri" w:hAnsi="Times New Roman" w:cs="Times New Roman"/>
          <w:sz w:val="28"/>
          <w:szCs w:val="28"/>
        </w:rPr>
        <w:br/>
      </w:r>
      <w:r w:rsidRPr="00D61102">
        <w:rPr>
          <w:rFonts w:ascii="Times New Roman" w:eastAsia="Calibri" w:hAnsi="Times New Roman" w:cs="Times New Roman"/>
          <w:sz w:val="28"/>
          <w:szCs w:val="28"/>
        </w:rPr>
        <w:t>(далее – администрация) постановляет:</w:t>
      </w:r>
    </w:p>
    <w:p w14:paraId="7AB14326" w14:textId="77777777" w:rsidR="00A61994" w:rsidRPr="00D61102" w:rsidRDefault="00A61994" w:rsidP="00A61994">
      <w:pPr>
        <w:spacing w:after="0" w:line="240" w:lineRule="auto"/>
        <w:ind w:firstLine="709"/>
        <w:jc w:val="both"/>
        <w:rPr>
          <w:rFonts w:ascii="Times New Roman" w:eastAsia="Calibri" w:hAnsi="Times New Roman" w:cs="Times New Roman"/>
          <w:sz w:val="28"/>
          <w:szCs w:val="28"/>
        </w:rPr>
      </w:pPr>
    </w:p>
    <w:p w14:paraId="5F264922" w14:textId="6C47C3A7" w:rsidR="00A61994" w:rsidRDefault="00455FA7" w:rsidP="00EF6C7F">
      <w:pPr>
        <w:spacing w:after="0" w:line="240" w:lineRule="auto"/>
        <w:ind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lastRenderedPageBreak/>
        <w:t>1. </w:t>
      </w:r>
      <w:r w:rsidR="00B2288A" w:rsidRPr="00D61102">
        <w:rPr>
          <w:rFonts w:ascii="Times New Roman" w:eastAsia="Calibri" w:hAnsi="Times New Roman" w:cs="Times New Roman"/>
          <w:sz w:val="28"/>
          <w:szCs w:val="28"/>
        </w:rPr>
        <w:t xml:space="preserve">Внести в постановление администрации от </w:t>
      </w:r>
      <w:r w:rsidR="000B7458">
        <w:rPr>
          <w:rFonts w:ascii="Times New Roman" w:eastAsia="Calibri" w:hAnsi="Times New Roman" w:cs="Times New Roman"/>
          <w:sz w:val="28"/>
          <w:szCs w:val="28"/>
        </w:rPr>
        <w:t>0</w:t>
      </w:r>
      <w:r w:rsidR="00EF6C7F" w:rsidRPr="00EF6C7F">
        <w:rPr>
          <w:rFonts w:ascii="Times New Roman" w:eastAsia="Calibri" w:hAnsi="Times New Roman" w:cs="Times New Roman"/>
          <w:sz w:val="28"/>
          <w:szCs w:val="28"/>
        </w:rPr>
        <w:t>8</w:t>
      </w:r>
      <w:r w:rsidR="00B2288A" w:rsidRPr="00D61102">
        <w:rPr>
          <w:rFonts w:ascii="Times New Roman" w:eastAsia="Calibri" w:hAnsi="Times New Roman" w:cs="Times New Roman"/>
          <w:sz w:val="28"/>
          <w:szCs w:val="28"/>
        </w:rPr>
        <w:t>.</w:t>
      </w:r>
      <w:r w:rsidR="00EF6C7F" w:rsidRPr="00EF6C7F">
        <w:rPr>
          <w:rFonts w:ascii="Times New Roman" w:eastAsia="Calibri" w:hAnsi="Times New Roman" w:cs="Times New Roman"/>
          <w:sz w:val="28"/>
          <w:szCs w:val="28"/>
        </w:rPr>
        <w:t>11</w:t>
      </w:r>
      <w:r w:rsidR="00B2288A" w:rsidRPr="00D61102">
        <w:rPr>
          <w:rFonts w:ascii="Times New Roman" w:eastAsia="Calibri" w:hAnsi="Times New Roman" w:cs="Times New Roman"/>
          <w:sz w:val="28"/>
          <w:szCs w:val="28"/>
        </w:rPr>
        <w:t>.202</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 </w:t>
      </w:r>
      <w:r w:rsidR="00EF6C7F" w:rsidRPr="00EF6C7F">
        <w:rPr>
          <w:rFonts w:ascii="Times New Roman" w:eastAsia="Calibri" w:hAnsi="Times New Roman" w:cs="Times New Roman"/>
          <w:sz w:val="28"/>
          <w:szCs w:val="28"/>
        </w:rPr>
        <w:t>977</w:t>
      </w:r>
      <w:r w:rsidR="00B2288A">
        <w:rPr>
          <w:rFonts w:ascii="Times New Roman" w:eastAsia="Calibri" w:hAnsi="Times New Roman" w:cs="Times New Roman"/>
          <w:sz w:val="28"/>
          <w:szCs w:val="28"/>
        </w:rPr>
        <w:t>/01-0</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214627">
        <w:rPr>
          <w:rFonts w:ascii="Times New Roman" w:eastAsia="Calibri" w:hAnsi="Times New Roman" w:cs="Times New Roman"/>
          <w:sz w:val="28"/>
          <w:szCs w:val="28"/>
        </w:rPr>
        <w:t>«</w:t>
      </w:r>
      <w:r w:rsidR="00EF6C7F" w:rsidRPr="00EF6C7F">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14627">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4FB9F973" w14:textId="65D21B49" w:rsidR="00110E8B" w:rsidRDefault="003107C5" w:rsidP="00DD0A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10E8B" w:rsidRPr="00110E8B">
        <w:rPr>
          <w:rFonts w:ascii="Times New Roman" w:eastAsia="Calibri" w:hAnsi="Times New Roman" w:cs="Times New Roman"/>
          <w:sz w:val="28"/>
          <w:szCs w:val="28"/>
        </w:rPr>
        <w:t xml:space="preserve">По всему тексту постановления администрации от 08.11.2023 </w:t>
      </w:r>
      <w:r w:rsidR="00110E8B" w:rsidRPr="00110E8B">
        <w:rPr>
          <w:rFonts w:ascii="Times New Roman" w:eastAsia="Calibri" w:hAnsi="Times New Roman" w:cs="Times New Roman"/>
          <w:sz w:val="28"/>
          <w:szCs w:val="28"/>
        </w:rPr>
        <w:br/>
        <w:t>№ 97</w:t>
      </w:r>
      <w:r w:rsidR="00110E8B">
        <w:rPr>
          <w:rFonts w:ascii="Times New Roman" w:eastAsia="Calibri" w:hAnsi="Times New Roman" w:cs="Times New Roman"/>
          <w:sz w:val="28"/>
          <w:szCs w:val="28"/>
        </w:rPr>
        <w:t>7</w:t>
      </w:r>
      <w:r w:rsidR="00110E8B" w:rsidRPr="00110E8B">
        <w:rPr>
          <w:rFonts w:ascii="Times New Roman" w:eastAsia="Calibri" w:hAnsi="Times New Roman" w:cs="Times New Roman"/>
          <w:sz w:val="28"/>
          <w:szCs w:val="28"/>
        </w:rPr>
        <w:t xml:space="preserve">/01-03, приложения к постановлению и приложения № </w:t>
      </w:r>
      <w:r w:rsidR="00110E8B">
        <w:rPr>
          <w:rFonts w:ascii="Times New Roman" w:eastAsia="Calibri" w:hAnsi="Times New Roman" w:cs="Times New Roman"/>
          <w:sz w:val="28"/>
          <w:szCs w:val="28"/>
        </w:rPr>
        <w:t>6</w:t>
      </w:r>
      <w:r w:rsidR="00110E8B" w:rsidRPr="00110E8B">
        <w:rPr>
          <w:rFonts w:ascii="Times New Roman" w:eastAsia="Calibri" w:hAnsi="Times New Roman" w:cs="Times New Roman"/>
          <w:sz w:val="28"/>
          <w:szCs w:val="28"/>
        </w:rPr>
        <w:br/>
        <w:t>к административному регламенту слова «МО «Свердловское городское поселение» и «муниципального образования «Свердловское городское поселение» в соответствующих падежах заменить словами «Свердловское городское поселение» в соответствующих падежах</w:t>
      </w:r>
    </w:p>
    <w:p w14:paraId="314B58F4" w14:textId="421B331C" w:rsidR="003107C5" w:rsidRDefault="00496081" w:rsidP="00DD0A2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1.2. </w:t>
      </w:r>
      <w:r w:rsidR="00FD7268">
        <w:rPr>
          <w:rFonts w:ascii="Times New Roman" w:eastAsia="Calibri" w:hAnsi="Times New Roman" w:cs="Times New Roman"/>
          <w:sz w:val="28"/>
          <w:szCs w:val="28"/>
        </w:rPr>
        <w:t xml:space="preserve">пункт </w:t>
      </w:r>
      <w:r w:rsidR="006321E0" w:rsidRPr="006321E0">
        <w:rPr>
          <w:rFonts w:ascii="Times New Roman" w:eastAsia="Calibri" w:hAnsi="Times New Roman" w:cs="Times New Roman"/>
          <w:sz w:val="28"/>
          <w:szCs w:val="28"/>
        </w:rPr>
        <w:t>2</w:t>
      </w:r>
      <w:r w:rsidR="006321E0">
        <w:rPr>
          <w:rFonts w:ascii="Times New Roman" w:eastAsia="Calibri" w:hAnsi="Times New Roman" w:cs="Times New Roman"/>
          <w:sz w:val="28"/>
          <w:szCs w:val="28"/>
        </w:rPr>
        <w:t>.</w:t>
      </w:r>
      <w:r w:rsidR="00D044D6">
        <w:rPr>
          <w:rFonts w:ascii="Times New Roman" w:eastAsia="Calibri" w:hAnsi="Times New Roman" w:cs="Times New Roman"/>
          <w:sz w:val="28"/>
          <w:szCs w:val="28"/>
        </w:rPr>
        <w:t>1</w:t>
      </w:r>
      <w:r w:rsidR="00FD7268">
        <w:rPr>
          <w:rFonts w:ascii="Times New Roman" w:eastAsia="Calibri" w:hAnsi="Times New Roman" w:cs="Times New Roman"/>
          <w:sz w:val="28"/>
          <w:szCs w:val="28"/>
        </w:rPr>
        <w:t>.</w:t>
      </w:r>
      <w:r w:rsidR="00D044D6">
        <w:rPr>
          <w:rFonts w:ascii="Times New Roman" w:eastAsia="Calibri" w:hAnsi="Times New Roman" w:cs="Times New Roman"/>
          <w:sz w:val="28"/>
          <w:szCs w:val="28"/>
        </w:rPr>
        <w:t>2</w:t>
      </w:r>
      <w:r w:rsidR="00FD7268">
        <w:rPr>
          <w:rFonts w:ascii="Times New Roman" w:eastAsia="Calibri" w:hAnsi="Times New Roman" w:cs="Times New Roman"/>
          <w:sz w:val="28"/>
          <w:szCs w:val="28"/>
        </w:rPr>
        <w:t xml:space="preserve">. </w:t>
      </w:r>
      <w:r w:rsidR="00DD0A2F">
        <w:rPr>
          <w:rFonts w:ascii="Times New Roman" w:eastAsia="Calibri" w:hAnsi="Times New Roman" w:cs="Times New Roman"/>
          <w:sz w:val="28"/>
          <w:szCs w:val="28"/>
        </w:rPr>
        <w:t xml:space="preserve">раздела </w:t>
      </w:r>
      <w:r w:rsidR="006321E0">
        <w:rPr>
          <w:rFonts w:ascii="Times New Roman" w:eastAsia="Calibri" w:hAnsi="Times New Roman" w:cs="Times New Roman"/>
          <w:sz w:val="28"/>
          <w:szCs w:val="28"/>
        </w:rPr>
        <w:t>2</w:t>
      </w:r>
      <w:r w:rsidR="00DD0A2F">
        <w:rPr>
          <w:rFonts w:ascii="Times New Roman" w:eastAsia="Calibri" w:hAnsi="Times New Roman" w:cs="Times New Roman"/>
          <w:sz w:val="28"/>
          <w:szCs w:val="28"/>
        </w:rPr>
        <w:t xml:space="preserve"> Приложения к постановлению администрации</w:t>
      </w:r>
      <w:r w:rsidR="00DD0A2F" w:rsidRPr="00D044D6">
        <w:rPr>
          <w:rFonts w:ascii="Times New Roman" w:hAnsi="Times New Roman" w:cs="Times New Roman"/>
          <w:sz w:val="28"/>
          <w:szCs w:val="28"/>
        </w:rPr>
        <w:t xml:space="preserve"> </w:t>
      </w:r>
      <w:r w:rsidR="00D044D6" w:rsidRPr="00D044D6">
        <w:rPr>
          <w:rFonts w:ascii="Times New Roman" w:hAnsi="Times New Roman" w:cs="Times New Roman"/>
          <w:sz w:val="28"/>
          <w:szCs w:val="28"/>
        </w:rPr>
        <w:t>изложить в новой редакции:</w:t>
      </w:r>
    </w:p>
    <w:p w14:paraId="7ED7699B" w14:textId="3B5B92DF" w:rsidR="00054EA0" w:rsidRPr="00054EA0" w:rsidRDefault="00BA702C" w:rsidP="00054E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54EA0">
        <w:rPr>
          <w:rFonts w:ascii="Times New Roman" w:hAnsi="Times New Roman" w:cs="Times New Roman"/>
          <w:sz w:val="28"/>
          <w:szCs w:val="28"/>
        </w:rPr>
        <w:t>2.</w:t>
      </w:r>
      <w:r>
        <w:rPr>
          <w:rFonts w:ascii="Times New Roman" w:hAnsi="Times New Roman" w:cs="Times New Roman"/>
          <w:sz w:val="28"/>
          <w:szCs w:val="28"/>
        </w:rPr>
        <w:t>1.2.</w:t>
      </w:r>
      <w:r w:rsidRPr="00BA702C">
        <w:rPr>
          <w:rFonts w:ascii="Times New Roman" w:eastAsia="Times New Roman" w:hAnsi="Times New Roman" w:cs="Times New Roman"/>
          <w:sz w:val="28"/>
          <w:szCs w:val="28"/>
          <w:lang w:eastAsia="zh-CN"/>
        </w:rPr>
        <w:t xml:space="preserve"> </w:t>
      </w:r>
      <w:r w:rsidR="00054EA0" w:rsidRPr="00054EA0">
        <w:rPr>
          <w:rFonts w:ascii="Times New Roman" w:hAnsi="Times New Roman" w:cs="Times New Roman"/>
          <w:sz w:val="28"/>
          <w:szCs w:val="28"/>
        </w:rPr>
        <w:t>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w:t>
      </w:r>
      <w:r w:rsidR="0064143E">
        <w:rPr>
          <w:rFonts w:ascii="Times New Roman" w:hAnsi="Times New Roman" w:cs="Times New Roman"/>
          <w:sz w:val="28"/>
          <w:szCs w:val="28"/>
        </w:rPr>
        <w:br/>
      </w:r>
      <w:r w:rsidR="00054EA0" w:rsidRPr="00054EA0">
        <w:rPr>
          <w:rFonts w:ascii="Times New Roman" w:hAnsi="Times New Roman" w:cs="Times New Roman"/>
          <w:sz w:val="28"/>
          <w:szCs w:val="28"/>
        </w:rPr>
        <w:t>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8FB546C" w14:textId="77777777" w:rsidR="00054EA0" w:rsidRPr="00054EA0" w:rsidRDefault="00054EA0" w:rsidP="00054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EA0">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4CE2897A" w14:textId="0C18BDBB" w:rsidR="00054EA0" w:rsidRPr="00054EA0" w:rsidRDefault="00054EA0" w:rsidP="00054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EA0">
        <w:rPr>
          <w:rFonts w:ascii="Times New Roman" w:hAnsi="Times New Roman" w:cs="Times New Roman"/>
          <w:sz w:val="28"/>
          <w:szCs w:val="28"/>
        </w:rPr>
        <w:t>2) эксплуатации, реконструкции, капитального ремонта инженерных сооружений, реконструкции, капитального ремонта их участков (частей);</w:t>
      </w:r>
    </w:p>
    <w:p w14:paraId="2D47FFEE" w14:textId="7AD2893D" w:rsidR="00BA702C" w:rsidRPr="00DD0A2F" w:rsidRDefault="00054EA0" w:rsidP="00054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EA0">
        <w:rPr>
          <w:rFonts w:ascii="Times New Roman" w:hAnsi="Times New Roman" w:cs="Times New Roman"/>
          <w:sz w:val="28"/>
          <w:szCs w:val="28"/>
        </w:rPr>
        <w:t>3) размещения инженерных сооружений, которые переносятся</w:t>
      </w:r>
      <w:r w:rsidR="0064143E">
        <w:rPr>
          <w:rFonts w:ascii="Times New Roman" w:hAnsi="Times New Roman" w:cs="Times New Roman"/>
          <w:sz w:val="28"/>
          <w:szCs w:val="28"/>
        </w:rPr>
        <w:br/>
      </w:r>
      <w:r w:rsidRPr="00054EA0">
        <w:rPr>
          <w:rFonts w:ascii="Times New Roman" w:hAnsi="Times New Roman" w:cs="Times New Roman"/>
          <w:sz w:val="28"/>
          <w:szCs w:val="28"/>
        </w:rPr>
        <w:t>с земельных участков, изымаемых для государственных или муниципальных нужд.</w:t>
      </w:r>
      <w:r w:rsidR="00EA686D">
        <w:rPr>
          <w:rFonts w:ascii="Times New Roman" w:hAnsi="Times New Roman" w:cs="Times New Roman"/>
          <w:sz w:val="28"/>
          <w:szCs w:val="28"/>
        </w:rPr>
        <w:t>»</w:t>
      </w:r>
      <w:r w:rsidR="00DD0A2F">
        <w:rPr>
          <w:rFonts w:ascii="Times New Roman" w:hAnsi="Times New Roman" w:cs="Times New Roman"/>
          <w:sz w:val="28"/>
          <w:szCs w:val="28"/>
        </w:rPr>
        <w:t>;</w:t>
      </w:r>
    </w:p>
    <w:p w14:paraId="74419CC5" w14:textId="7EFD834C" w:rsidR="005D704E" w:rsidRDefault="00681D8F"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08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D0A2F">
        <w:rPr>
          <w:rFonts w:ascii="Times New Roman" w:eastAsia="Times New Roman" w:hAnsi="Times New Roman" w:cs="Times New Roman"/>
          <w:sz w:val="28"/>
          <w:szCs w:val="28"/>
          <w:lang w:eastAsia="ru-RU"/>
        </w:rPr>
        <w:t xml:space="preserve">подпункт 2.2.1. пункта 2.2 </w:t>
      </w:r>
      <w:r w:rsidRPr="00681D8F">
        <w:rPr>
          <w:rFonts w:ascii="Times New Roman" w:eastAsia="Times New Roman" w:hAnsi="Times New Roman" w:cs="Times New Roman"/>
          <w:sz w:val="28"/>
          <w:szCs w:val="28"/>
          <w:lang w:eastAsia="ru-RU"/>
        </w:rPr>
        <w:t>раздел</w:t>
      </w:r>
      <w:r w:rsidR="00DD0A2F">
        <w:rPr>
          <w:rFonts w:ascii="Times New Roman" w:eastAsia="Times New Roman" w:hAnsi="Times New Roman" w:cs="Times New Roman"/>
          <w:sz w:val="28"/>
          <w:szCs w:val="28"/>
          <w:lang w:eastAsia="ru-RU"/>
        </w:rPr>
        <w:t>а</w:t>
      </w:r>
      <w:r w:rsidRPr="00681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681D8F">
        <w:rPr>
          <w:rFonts w:ascii="Times New Roman" w:eastAsia="Times New Roman" w:hAnsi="Times New Roman" w:cs="Times New Roman"/>
          <w:sz w:val="28"/>
          <w:szCs w:val="28"/>
          <w:lang w:eastAsia="ru-RU"/>
        </w:rPr>
        <w:t xml:space="preserve"> Приложения к постановлению администрации</w:t>
      </w:r>
      <w:r w:rsidR="004138EF">
        <w:rPr>
          <w:rFonts w:ascii="Times New Roman" w:eastAsia="Times New Roman" w:hAnsi="Times New Roman" w:cs="Times New Roman"/>
          <w:sz w:val="28"/>
          <w:szCs w:val="28"/>
          <w:lang w:eastAsia="ru-RU"/>
        </w:rPr>
        <w:t xml:space="preserve"> </w:t>
      </w:r>
      <w:r w:rsidR="00EA686D" w:rsidRPr="00EA686D">
        <w:rPr>
          <w:rFonts w:ascii="Times New Roman" w:eastAsia="Times New Roman" w:hAnsi="Times New Roman" w:cs="Times New Roman"/>
          <w:sz w:val="28"/>
          <w:szCs w:val="28"/>
          <w:lang w:eastAsia="ru-RU"/>
        </w:rPr>
        <w:t>изложить в новой редакции:</w:t>
      </w:r>
    </w:p>
    <w:p w14:paraId="288CB512" w14:textId="4E7AE2C7" w:rsidR="004138EF" w:rsidRDefault="005D704E"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686D">
        <w:rPr>
          <w:rFonts w:ascii="Times New Roman" w:eastAsia="Times New Roman" w:hAnsi="Times New Roman" w:cs="Times New Roman"/>
          <w:sz w:val="28"/>
          <w:szCs w:val="28"/>
          <w:lang w:eastAsia="ru-RU"/>
        </w:rPr>
        <w:t xml:space="preserve">2.2.1. </w:t>
      </w:r>
      <w:r w:rsidR="0091301D" w:rsidRPr="0091301D">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64143E">
        <w:rPr>
          <w:rFonts w:ascii="Times New Roman" w:eastAsia="Times New Roman" w:hAnsi="Times New Roman" w:cs="Times New Roman"/>
          <w:sz w:val="28"/>
          <w:szCs w:val="28"/>
          <w:lang w:eastAsia="ru-RU"/>
        </w:rPr>
        <w:br/>
      </w:r>
      <w:r w:rsidR="0091301D" w:rsidRPr="0091301D">
        <w:rPr>
          <w:rFonts w:ascii="Times New Roman" w:eastAsia="Times New Roman" w:hAnsi="Times New Roman" w:cs="Times New Roman"/>
          <w:sz w:val="28"/>
          <w:szCs w:val="28"/>
          <w:lang w:eastAsia="ru-RU"/>
        </w:rPr>
        <w:t xml:space="preserve">в комитете, в ГБУ ЛО «МФЦ» с использованием информационных технологий, систем, указанных в частях 10 и 11 статьи 7 Федерального закона от 27.07.2010 </w:t>
      </w:r>
      <w:r w:rsidR="0091301D" w:rsidRPr="0091301D">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(при наличии технической возможности)</w:t>
      </w:r>
      <w:r w:rsidR="00F81D10" w:rsidRPr="00F81D10">
        <w:rPr>
          <w:rFonts w:ascii="Times New Roman" w:eastAsia="Times New Roman" w:hAnsi="Times New Roman" w:cs="Times New Roman"/>
          <w:sz w:val="28"/>
          <w:szCs w:val="28"/>
          <w:lang w:eastAsia="ru-RU"/>
        </w:rPr>
        <w:t>.</w:t>
      </w:r>
      <w:r w:rsidR="00413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FBF2137" w14:textId="2AD66DD5" w:rsidR="005D704E" w:rsidRDefault="00F44D69"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bookmarkStart w:id="3" w:name="_Hlk155868491"/>
      <w:r w:rsidR="0049608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4138EF">
        <w:rPr>
          <w:rFonts w:ascii="Times New Roman" w:eastAsia="Times New Roman" w:hAnsi="Times New Roman" w:cs="Times New Roman"/>
          <w:sz w:val="28"/>
          <w:szCs w:val="28"/>
          <w:lang w:eastAsia="ru-RU"/>
        </w:rPr>
        <w:t xml:space="preserve"> </w:t>
      </w:r>
      <w:r w:rsidR="003121D1">
        <w:rPr>
          <w:rFonts w:ascii="Times New Roman" w:eastAsia="Times New Roman" w:hAnsi="Times New Roman" w:cs="Times New Roman"/>
          <w:sz w:val="28"/>
          <w:szCs w:val="28"/>
          <w:lang w:eastAsia="ru-RU"/>
        </w:rPr>
        <w:t>подпункт</w:t>
      </w:r>
      <w:r w:rsidR="004138EF">
        <w:rPr>
          <w:rFonts w:ascii="Times New Roman" w:eastAsia="Times New Roman" w:hAnsi="Times New Roman" w:cs="Times New Roman"/>
          <w:sz w:val="28"/>
          <w:szCs w:val="28"/>
          <w:lang w:eastAsia="ru-RU"/>
        </w:rPr>
        <w:t xml:space="preserve"> </w:t>
      </w:r>
      <w:r w:rsidR="003121D1">
        <w:rPr>
          <w:rFonts w:ascii="Times New Roman" w:eastAsia="Times New Roman" w:hAnsi="Times New Roman" w:cs="Times New Roman"/>
          <w:sz w:val="28"/>
          <w:szCs w:val="28"/>
          <w:lang w:eastAsia="ru-RU"/>
        </w:rPr>
        <w:t>2.4.2</w:t>
      </w:r>
      <w:r w:rsidR="0062688F">
        <w:rPr>
          <w:rFonts w:ascii="Times New Roman" w:eastAsia="Times New Roman" w:hAnsi="Times New Roman" w:cs="Times New Roman"/>
          <w:sz w:val="28"/>
          <w:szCs w:val="28"/>
          <w:lang w:eastAsia="ru-RU"/>
        </w:rPr>
        <w:t>.</w:t>
      </w:r>
      <w:r w:rsidR="003121D1">
        <w:rPr>
          <w:rFonts w:ascii="Times New Roman" w:eastAsia="Times New Roman" w:hAnsi="Times New Roman" w:cs="Times New Roman"/>
          <w:sz w:val="28"/>
          <w:szCs w:val="28"/>
          <w:lang w:eastAsia="ru-RU"/>
        </w:rPr>
        <w:t xml:space="preserve"> </w:t>
      </w:r>
      <w:bookmarkStart w:id="4" w:name="_Hlk155867443"/>
      <w:r w:rsidR="003121D1">
        <w:rPr>
          <w:rFonts w:ascii="Times New Roman" w:eastAsia="Times New Roman" w:hAnsi="Times New Roman" w:cs="Times New Roman"/>
          <w:sz w:val="28"/>
          <w:szCs w:val="28"/>
          <w:lang w:eastAsia="ru-RU"/>
        </w:rPr>
        <w:t>пункта 2.4</w:t>
      </w:r>
      <w:r w:rsidR="0062688F">
        <w:rPr>
          <w:rFonts w:ascii="Times New Roman" w:eastAsia="Times New Roman" w:hAnsi="Times New Roman" w:cs="Times New Roman"/>
          <w:sz w:val="28"/>
          <w:szCs w:val="28"/>
          <w:lang w:eastAsia="ru-RU"/>
        </w:rPr>
        <w:t xml:space="preserve"> раздел</w:t>
      </w:r>
      <w:r w:rsidR="00DD0A2F">
        <w:rPr>
          <w:rFonts w:ascii="Times New Roman" w:eastAsia="Times New Roman" w:hAnsi="Times New Roman" w:cs="Times New Roman"/>
          <w:sz w:val="28"/>
          <w:szCs w:val="28"/>
          <w:lang w:eastAsia="ru-RU"/>
        </w:rPr>
        <w:t>а</w:t>
      </w:r>
      <w:r w:rsidR="0062688F">
        <w:rPr>
          <w:rFonts w:ascii="Times New Roman" w:eastAsia="Times New Roman" w:hAnsi="Times New Roman" w:cs="Times New Roman"/>
          <w:sz w:val="28"/>
          <w:szCs w:val="28"/>
          <w:lang w:eastAsia="ru-RU"/>
        </w:rPr>
        <w:t xml:space="preserve"> </w:t>
      </w:r>
      <w:r w:rsidR="003121D1">
        <w:rPr>
          <w:rFonts w:ascii="Times New Roman" w:eastAsia="Times New Roman" w:hAnsi="Times New Roman" w:cs="Times New Roman"/>
          <w:sz w:val="28"/>
          <w:szCs w:val="28"/>
          <w:lang w:eastAsia="ru-RU"/>
        </w:rPr>
        <w:t>2</w:t>
      </w:r>
      <w:r w:rsidR="004138EF">
        <w:rPr>
          <w:rFonts w:ascii="Times New Roman" w:eastAsia="Times New Roman" w:hAnsi="Times New Roman" w:cs="Times New Roman"/>
          <w:sz w:val="28"/>
          <w:szCs w:val="28"/>
          <w:lang w:eastAsia="ru-RU"/>
        </w:rPr>
        <w:t xml:space="preserve"> </w:t>
      </w:r>
      <w:bookmarkStart w:id="5" w:name="_Hlk153792584"/>
      <w:r w:rsidR="00DD0A2F">
        <w:rPr>
          <w:rFonts w:ascii="Times New Roman" w:eastAsia="Calibri" w:hAnsi="Times New Roman" w:cs="Times New Roman"/>
          <w:sz w:val="28"/>
          <w:szCs w:val="28"/>
        </w:rPr>
        <w:t>Приложения к постановлению администрации</w:t>
      </w:r>
      <w:r w:rsidR="00DD0A2F" w:rsidRPr="00D044D6">
        <w:rPr>
          <w:rFonts w:ascii="Times New Roman" w:hAnsi="Times New Roman" w:cs="Times New Roman"/>
          <w:sz w:val="28"/>
          <w:szCs w:val="28"/>
        </w:rPr>
        <w:t xml:space="preserve"> изложить в новой редакции</w:t>
      </w:r>
      <w:r w:rsidR="005D704E">
        <w:rPr>
          <w:rFonts w:ascii="Times New Roman" w:eastAsia="Times New Roman" w:hAnsi="Times New Roman" w:cs="Times New Roman"/>
          <w:sz w:val="28"/>
          <w:szCs w:val="28"/>
          <w:lang w:eastAsia="ru-RU"/>
        </w:rPr>
        <w:t>:</w:t>
      </w:r>
      <w:bookmarkEnd w:id="5"/>
      <w:bookmarkEnd w:id="4"/>
    </w:p>
    <w:bookmarkEnd w:id="3"/>
    <w:p w14:paraId="5201523A" w14:textId="4766B5E2" w:rsidR="004138EF" w:rsidRDefault="005D704E" w:rsidP="003121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121D1" w:rsidRPr="003121D1">
        <w:rPr>
          <w:rFonts w:ascii="Times New Roman" w:eastAsia="Times New Roman" w:hAnsi="Times New Roman" w:cs="Times New Roman"/>
          <w:sz w:val="28"/>
          <w:szCs w:val="28"/>
          <w:lang w:eastAsia="ru-RU"/>
        </w:rPr>
        <w:t>2.4.2. Не более 30 календарных дней со дня поступления ходатайства об установлении публичного сервитута и прилагаемых к ходатайству документов</w:t>
      </w:r>
      <w:r w:rsidR="0064143E">
        <w:rPr>
          <w:rFonts w:ascii="Times New Roman" w:eastAsia="Times New Roman" w:hAnsi="Times New Roman" w:cs="Times New Roman"/>
          <w:sz w:val="28"/>
          <w:szCs w:val="28"/>
          <w:lang w:eastAsia="ru-RU"/>
        </w:rPr>
        <w:br/>
      </w:r>
      <w:r w:rsidR="003121D1" w:rsidRPr="003121D1">
        <w:rPr>
          <w:rFonts w:ascii="Times New Roman" w:eastAsia="Times New Roman" w:hAnsi="Times New Roman" w:cs="Times New Roman"/>
          <w:sz w:val="28"/>
          <w:szCs w:val="28"/>
          <w:lang w:eastAsia="ru-RU"/>
        </w:rPr>
        <w:t>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r w:rsidR="00231E5C" w:rsidRPr="00231E5C">
        <w:rPr>
          <w:rFonts w:ascii="Times New Roman" w:eastAsia="Times New Roman" w:hAnsi="Times New Roman" w:cs="Times New Roman"/>
          <w:sz w:val="28"/>
          <w:szCs w:val="28"/>
          <w:lang w:eastAsia="ru-RU"/>
        </w:rPr>
        <w:t>.</w:t>
      </w:r>
      <w:r w:rsidR="00413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2C6A201" w14:textId="60AB1BB3" w:rsidR="00854823" w:rsidRDefault="00F44D69"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08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5D704E">
        <w:rPr>
          <w:rFonts w:ascii="Times New Roman" w:eastAsia="Times New Roman" w:hAnsi="Times New Roman" w:cs="Times New Roman"/>
          <w:sz w:val="28"/>
          <w:szCs w:val="28"/>
          <w:lang w:eastAsia="ru-RU"/>
        </w:rPr>
        <w:t xml:space="preserve"> </w:t>
      </w:r>
      <w:r w:rsidR="00A800B6" w:rsidRPr="00A800B6">
        <w:rPr>
          <w:rFonts w:ascii="Times New Roman" w:eastAsia="Times New Roman" w:hAnsi="Times New Roman" w:cs="Times New Roman"/>
          <w:sz w:val="28"/>
          <w:szCs w:val="28"/>
          <w:lang w:eastAsia="ru-RU"/>
        </w:rPr>
        <w:t>пункт 2.</w:t>
      </w:r>
      <w:r w:rsidR="00A800B6">
        <w:rPr>
          <w:rFonts w:ascii="Times New Roman" w:eastAsia="Times New Roman" w:hAnsi="Times New Roman" w:cs="Times New Roman"/>
          <w:sz w:val="28"/>
          <w:szCs w:val="28"/>
          <w:lang w:eastAsia="ru-RU"/>
        </w:rPr>
        <w:t>6</w:t>
      </w:r>
      <w:r w:rsidR="00A800B6" w:rsidRPr="00A800B6">
        <w:rPr>
          <w:rFonts w:ascii="Times New Roman" w:eastAsia="Times New Roman" w:hAnsi="Times New Roman" w:cs="Times New Roman"/>
          <w:sz w:val="28"/>
          <w:szCs w:val="28"/>
          <w:lang w:eastAsia="ru-RU"/>
        </w:rPr>
        <w:t xml:space="preserve"> раздела 2 Приложения к постановлению администрации изложить в новой редакции</w:t>
      </w:r>
      <w:r>
        <w:rPr>
          <w:rFonts w:ascii="Times New Roman" w:eastAsia="Times New Roman" w:hAnsi="Times New Roman" w:cs="Times New Roman"/>
          <w:sz w:val="28"/>
          <w:szCs w:val="28"/>
          <w:lang w:eastAsia="ru-RU"/>
        </w:rPr>
        <w:t>;</w:t>
      </w:r>
    </w:p>
    <w:p w14:paraId="22E527F9" w14:textId="514C6A03" w:rsidR="00C96836" w:rsidRPr="00C96836" w:rsidRDefault="00A800B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96836" w:rsidRPr="00C96836">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3B5226" w14:textId="7C1E5FF6"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00"/>
      <w:bookmarkEnd w:id="6"/>
      <w:r w:rsidRPr="00C96836">
        <w:rPr>
          <w:rFonts w:ascii="Times New Roman" w:eastAsia="Times New Roman" w:hAnsi="Times New Roman" w:cs="Times New Roman"/>
          <w:sz w:val="28"/>
          <w:szCs w:val="28"/>
          <w:lang w:eastAsia="ru-RU"/>
        </w:rPr>
        <w:t>1)</w:t>
      </w:r>
      <w:r w:rsidR="00F20E6B" w:rsidRPr="00F20E6B">
        <w:rPr>
          <w:rFonts w:ascii="Times New Roman" w:eastAsia="Times New Roman" w:hAnsi="Times New Roman" w:cs="Times New Roman"/>
          <w:sz w:val="28"/>
          <w:szCs w:val="28"/>
          <w:lang w:eastAsia="ru-RU"/>
        </w:rPr>
        <w:t xml:space="preserve"> </w:t>
      </w:r>
      <w:r w:rsidRPr="00C96836">
        <w:rPr>
          <w:rFonts w:ascii="Times New Roman" w:eastAsia="Times New Roman" w:hAnsi="Times New Roman" w:cs="Times New Roman"/>
          <w:sz w:val="28"/>
          <w:szCs w:val="28"/>
          <w:lang w:eastAsia="ru-RU"/>
        </w:rPr>
        <w:t>ходатайство об установлении публичного сервитута (Приложение 1 к административному регламенту).</w:t>
      </w:r>
    </w:p>
    <w:p w14:paraId="1ACB5BB7"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В ходатайстве должны быть указаны:</w:t>
      </w:r>
    </w:p>
    <w:p w14:paraId="068A4224" w14:textId="56765FCB"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9"/>
      <w:bookmarkEnd w:id="7"/>
      <w:r w:rsidRPr="00C96836">
        <w:rPr>
          <w:rFonts w:ascii="Times New Roman" w:eastAsia="Times New Roman" w:hAnsi="Times New Roman" w:cs="Times New Roman"/>
          <w:sz w:val="28"/>
          <w:szCs w:val="28"/>
          <w:lang w:eastAsia="ru-RU"/>
        </w:rPr>
        <w:t xml:space="preserve">а) </w:t>
      </w:r>
      <w:r w:rsidRPr="00C96836">
        <w:rPr>
          <w:rFonts w:ascii="Times New Roman" w:eastAsia="Times New Roman" w:hAnsi="Times New Roman" w:cs="Times New Roman"/>
          <w:sz w:val="28"/>
          <w:szCs w:val="28"/>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64143E">
        <w:rPr>
          <w:rFonts w:ascii="Times New Roman" w:eastAsia="Times New Roman" w:hAnsi="Times New Roman" w:cs="Times New Roman"/>
          <w:sz w:val="28"/>
          <w:szCs w:val="28"/>
          <w:lang w:eastAsia="ru-RU"/>
        </w:rPr>
        <w:br/>
      </w:r>
      <w:r w:rsidRPr="00C96836">
        <w:rPr>
          <w:rFonts w:ascii="Times New Roman" w:eastAsia="Times New Roman" w:hAnsi="Times New Roman" w:cs="Times New Roman"/>
          <w:sz w:val="28"/>
          <w:szCs w:val="28"/>
          <w:lang w:eastAsia="ru-RU"/>
        </w:rPr>
        <w:t>и идентификационный номер налогоплательщика;</w:t>
      </w:r>
    </w:p>
    <w:p w14:paraId="01181D93" w14:textId="52727DED"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б) цель установления публичного сервитута в соответствии со статьей 39.37 Земельного кодекса РФ;</w:t>
      </w:r>
    </w:p>
    <w:p w14:paraId="15333040" w14:textId="0D55D94C"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 xml:space="preserve">в) </w:t>
      </w:r>
      <w:r w:rsidR="00F20E6B">
        <w:rPr>
          <w:rFonts w:ascii="Times New Roman" w:eastAsia="Times New Roman" w:hAnsi="Times New Roman" w:cs="Times New Roman"/>
          <w:sz w:val="28"/>
          <w:szCs w:val="28"/>
          <w:lang w:val="en-US" w:eastAsia="ru-RU"/>
        </w:rPr>
        <w:t> </w:t>
      </w:r>
      <w:r w:rsidR="00F20E6B" w:rsidRPr="00F20E6B">
        <w:rPr>
          <w:rFonts w:ascii="Times New Roman" w:eastAsia="Times New Roman" w:hAnsi="Times New Roman" w:cs="Times New Roman"/>
          <w:sz w:val="28"/>
          <w:szCs w:val="28"/>
          <w:lang w:eastAsia="ru-RU"/>
        </w:rPr>
        <w:t xml:space="preserve"> </w:t>
      </w:r>
      <w:r w:rsidRPr="00C96836">
        <w:rPr>
          <w:rFonts w:ascii="Times New Roman" w:eastAsia="Times New Roman" w:hAnsi="Times New Roman" w:cs="Times New Roman"/>
          <w:sz w:val="28"/>
          <w:szCs w:val="28"/>
          <w:lang w:eastAsia="ru-RU"/>
        </w:rPr>
        <w:t>испрашиваемый срок публичного сервитута;</w:t>
      </w:r>
    </w:p>
    <w:p w14:paraId="67CEC24B" w14:textId="35164766"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г) срок, в течение которого использование земельного участка</w:t>
      </w:r>
      <w:r w:rsidR="0064143E">
        <w:rPr>
          <w:rFonts w:ascii="Times New Roman" w:eastAsia="Times New Roman" w:hAnsi="Times New Roman" w:cs="Times New Roman"/>
          <w:sz w:val="28"/>
          <w:szCs w:val="28"/>
          <w:lang w:eastAsia="ru-RU"/>
        </w:rPr>
        <w:br/>
      </w:r>
      <w:r w:rsidRPr="00C96836">
        <w:rPr>
          <w:rFonts w:ascii="Times New Roman" w:eastAsia="Times New Roman" w:hAnsi="Times New Roman" w:cs="Times New Roman"/>
          <w:sz w:val="28"/>
          <w:szCs w:val="28"/>
          <w:lang w:eastAsia="ru-RU"/>
        </w:rPr>
        <w:t>(его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0200A1B0" w14:textId="2C402D4A"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д) обоснование необходимости установления публичного сервитута;</w:t>
      </w:r>
    </w:p>
    <w:p w14:paraId="6D477E0E" w14:textId="1D038CE0"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е)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6ABBC3DD" w14:textId="6E931E6F"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ж)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4055F1E4" w14:textId="2E8CE753"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з) кадастровые номера (при их наличии) земельных участков,</w:t>
      </w:r>
      <w:r w:rsidR="006C3685">
        <w:rPr>
          <w:rFonts w:ascii="Times New Roman" w:eastAsia="Times New Roman" w:hAnsi="Times New Roman" w:cs="Times New Roman"/>
          <w:sz w:val="28"/>
          <w:szCs w:val="28"/>
          <w:lang w:eastAsia="ru-RU"/>
        </w:rPr>
        <w:br/>
      </w:r>
      <w:r w:rsidRPr="00C96836">
        <w:rPr>
          <w:rFonts w:ascii="Times New Roman" w:eastAsia="Times New Roman" w:hAnsi="Times New Roman" w:cs="Times New Roman"/>
          <w:sz w:val="28"/>
          <w:szCs w:val="28"/>
          <w:lang w:eastAsia="ru-RU"/>
        </w:rPr>
        <w:lastRenderedPageBreak/>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3C2D944A" w14:textId="63B84070"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и) почтовый адрес и (или) адрес электронной почты для связи с заявителем.</w:t>
      </w:r>
    </w:p>
    <w:p w14:paraId="3B9EBA44"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К ходатайству об установлении публичного сервитута прилагаются:</w:t>
      </w:r>
    </w:p>
    <w:p w14:paraId="243EA30A" w14:textId="5ED81454"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14:paraId="12017A39"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5DBA8A0A"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14:paraId="554589BE"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63268630"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57F6C02B"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7)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14:paraId="30371E91" w14:textId="3AC6B86E"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 xml:space="preserve">8) копия договора, на основании которого осуществляются реконструкция, </w:t>
      </w:r>
      <w:r w:rsidRPr="00C96836">
        <w:rPr>
          <w:rFonts w:ascii="Times New Roman" w:eastAsia="Times New Roman" w:hAnsi="Times New Roman" w:cs="Times New Roman"/>
          <w:sz w:val="28"/>
          <w:szCs w:val="28"/>
          <w:lang w:eastAsia="ru-RU"/>
        </w:rPr>
        <w:lastRenderedPageBreak/>
        <w:t>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4D9C7E8F"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7B024A5" w14:textId="77777777"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B7A889D" w14:textId="5C25F5C4" w:rsidR="00C96836" w:rsidRPr="00C96836" w:rsidRDefault="00C96836" w:rsidP="00C968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836">
        <w:rPr>
          <w:rFonts w:ascii="Times New Roman" w:eastAsia="Times New Roman" w:hAnsi="Times New Roman" w:cs="Times New Roman"/>
          <w:sz w:val="28"/>
          <w:szCs w:val="28"/>
          <w:lang w:eastAsia="ru-RU"/>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r w:rsidR="00414CAD">
        <w:rPr>
          <w:rFonts w:ascii="Times New Roman" w:eastAsia="Times New Roman" w:hAnsi="Times New Roman" w:cs="Times New Roman"/>
          <w:sz w:val="28"/>
          <w:szCs w:val="28"/>
          <w:lang w:eastAsia="ru-RU"/>
        </w:rPr>
        <w:t>».</w:t>
      </w:r>
    </w:p>
    <w:p w14:paraId="1CF76C24" w14:textId="3C2CF0E3" w:rsidR="00EA5AC3" w:rsidRPr="00EA5AC3" w:rsidRDefault="00F44D69" w:rsidP="00EA5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08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bookmarkStart w:id="8" w:name="_Hlk155869375"/>
      <w:r w:rsidR="00EA5AC3" w:rsidRPr="00EA5AC3">
        <w:rPr>
          <w:rFonts w:ascii="Times New Roman" w:eastAsia="Times New Roman" w:hAnsi="Times New Roman" w:cs="Times New Roman"/>
          <w:sz w:val="28"/>
          <w:szCs w:val="28"/>
          <w:lang w:eastAsia="ru-RU"/>
        </w:rPr>
        <w:t>подпункт 2.</w:t>
      </w:r>
      <w:r w:rsidR="00EA5AC3">
        <w:rPr>
          <w:rFonts w:ascii="Times New Roman" w:eastAsia="Times New Roman" w:hAnsi="Times New Roman" w:cs="Times New Roman"/>
          <w:sz w:val="28"/>
          <w:szCs w:val="28"/>
          <w:lang w:eastAsia="ru-RU"/>
        </w:rPr>
        <w:t>6</w:t>
      </w:r>
      <w:r w:rsidR="00EA5AC3" w:rsidRPr="00EA5AC3">
        <w:rPr>
          <w:rFonts w:ascii="Times New Roman" w:eastAsia="Times New Roman" w:hAnsi="Times New Roman" w:cs="Times New Roman"/>
          <w:sz w:val="28"/>
          <w:szCs w:val="28"/>
          <w:lang w:eastAsia="ru-RU"/>
        </w:rPr>
        <w:t>.</w:t>
      </w:r>
      <w:r w:rsidR="00EA5AC3">
        <w:rPr>
          <w:rFonts w:ascii="Times New Roman" w:eastAsia="Times New Roman" w:hAnsi="Times New Roman" w:cs="Times New Roman"/>
          <w:sz w:val="28"/>
          <w:szCs w:val="28"/>
          <w:lang w:eastAsia="ru-RU"/>
        </w:rPr>
        <w:t>1</w:t>
      </w:r>
      <w:r w:rsidR="00EA5AC3" w:rsidRPr="00EA5AC3">
        <w:rPr>
          <w:rFonts w:ascii="Times New Roman" w:eastAsia="Times New Roman" w:hAnsi="Times New Roman" w:cs="Times New Roman"/>
          <w:sz w:val="28"/>
          <w:szCs w:val="28"/>
          <w:lang w:eastAsia="ru-RU"/>
        </w:rPr>
        <w:t>. пункта 2.</w:t>
      </w:r>
      <w:r w:rsidR="00EA5AC3">
        <w:rPr>
          <w:rFonts w:ascii="Times New Roman" w:eastAsia="Times New Roman" w:hAnsi="Times New Roman" w:cs="Times New Roman"/>
          <w:sz w:val="28"/>
          <w:szCs w:val="28"/>
          <w:lang w:eastAsia="ru-RU"/>
        </w:rPr>
        <w:t>6.</w:t>
      </w:r>
      <w:r w:rsidR="00EA5AC3" w:rsidRPr="00EA5AC3">
        <w:rPr>
          <w:rFonts w:ascii="Times New Roman" w:eastAsia="Times New Roman" w:hAnsi="Times New Roman" w:cs="Times New Roman"/>
          <w:sz w:val="28"/>
          <w:szCs w:val="28"/>
          <w:lang w:eastAsia="ru-RU"/>
        </w:rPr>
        <w:t xml:space="preserve"> раздела 2 Приложения к постановлению администрации изложить в новой редакции:</w:t>
      </w:r>
      <w:bookmarkEnd w:id="8"/>
    </w:p>
    <w:p w14:paraId="774EAADB" w14:textId="77777777" w:rsidR="00972C0C" w:rsidRPr="00602355" w:rsidRDefault="00EA5AC3" w:rsidP="00972C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972C0C" w:rsidRPr="00602355">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1FFD8F7E" w14:textId="77777777"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w:t>
      </w:r>
      <w:r w:rsidRPr="00602355">
        <w:rPr>
          <w:rFonts w:ascii="Times New Roman" w:hAnsi="Times New Roman" w:cs="Times New Roman"/>
          <w:sz w:val="28"/>
          <w:szCs w:val="28"/>
        </w:rPr>
        <w:lastRenderedPageBreak/>
        <w:t>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D769908" w14:textId="3EB0779F"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w:t>
      </w:r>
      <w:r w:rsidR="00F20E6B">
        <w:rPr>
          <w:rFonts w:ascii="Times New Roman" w:hAnsi="Times New Roman" w:cs="Times New Roman"/>
          <w:sz w:val="28"/>
          <w:szCs w:val="28"/>
        </w:rPr>
        <w:br/>
      </w:r>
      <w:r w:rsidRPr="00602355">
        <w:rPr>
          <w:rFonts w:ascii="Times New Roman" w:hAnsi="Times New Roman" w:cs="Times New Roman"/>
          <w:sz w:val="28"/>
          <w:szCs w:val="28"/>
        </w:rPr>
        <w:t>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9D9B3F4" w14:textId="77777777"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1FD96EA2" w14:textId="4F712C87"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w:t>
      </w:r>
      <w:r w:rsidR="00F20E6B">
        <w:rPr>
          <w:rFonts w:ascii="Times New Roman" w:hAnsi="Times New Roman" w:cs="Times New Roman"/>
          <w:sz w:val="28"/>
          <w:szCs w:val="28"/>
        </w:rPr>
        <w:br/>
      </w:r>
      <w:r w:rsidRPr="00602355">
        <w:rPr>
          <w:rFonts w:ascii="Times New Roman" w:hAnsi="Times New Roman" w:cs="Times New Roman"/>
          <w:sz w:val="28"/>
          <w:szCs w:val="28"/>
        </w:rPr>
        <w:t>и железнодорожных путей в туннелях. В случае если в соответствии</w:t>
      </w:r>
      <w:r w:rsidR="00F20E6B">
        <w:rPr>
          <w:rFonts w:ascii="Times New Roman" w:hAnsi="Times New Roman" w:cs="Times New Roman"/>
          <w:sz w:val="28"/>
          <w:szCs w:val="28"/>
        </w:rPr>
        <w:br/>
      </w:r>
      <w:r w:rsidRPr="00602355">
        <w:rPr>
          <w:rFonts w:ascii="Times New Roman" w:hAnsi="Times New Roman" w:cs="Times New Roman"/>
          <w:sz w:val="28"/>
          <w:szCs w:val="28"/>
        </w:rPr>
        <w:t>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w:t>
      </w:r>
      <w:r w:rsidR="00F20E6B">
        <w:rPr>
          <w:rFonts w:ascii="Times New Roman" w:hAnsi="Times New Roman" w:cs="Times New Roman"/>
          <w:sz w:val="28"/>
          <w:szCs w:val="28"/>
        </w:rPr>
        <w:br/>
      </w:r>
      <w:r w:rsidRPr="00602355">
        <w:rPr>
          <w:rFonts w:ascii="Times New Roman" w:hAnsi="Times New Roman" w:cs="Times New Roman"/>
          <w:sz w:val="28"/>
          <w:szCs w:val="28"/>
        </w:rPr>
        <w:t>об утверждении проекта планировки не указываются;</w:t>
      </w:r>
    </w:p>
    <w:p w14:paraId="73761244" w14:textId="76CB8FAB"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w:t>
      </w:r>
      <w:r w:rsidRPr="00602355">
        <w:rPr>
          <w:rFonts w:ascii="Times New Roman" w:hAnsi="Times New Roman" w:cs="Times New Roman"/>
          <w:sz w:val="28"/>
          <w:szCs w:val="28"/>
        </w:rPr>
        <w:lastRenderedPageBreak/>
        <w:t>проведения инженерных изысканий для подготовки документации</w:t>
      </w:r>
      <w:r w:rsidR="00A523D2">
        <w:rPr>
          <w:rFonts w:ascii="Times New Roman" w:hAnsi="Times New Roman" w:cs="Times New Roman"/>
          <w:sz w:val="28"/>
          <w:szCs w:val="28"/>
        </w:rPr>
        <w:br/>
      </w:r>
      <w:r w:rsidRPr="00602355">
        <w:rPr>
          <w:rFonts w:ascii="Times New Roman" w:hAnsi="Times New Roman" w:cs="Times New Roman"/>
          <w:sz w:val="28"/>
          <w:szCs w:val="28"/>
        </w:rPr>
        <w:t>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13A7BD9B" w14:textId="74307E59"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w:t>
      </w:r>
      <w:r w:rsidR="00A523D2">
        <w:rPr>
          <w:rFonts w:ascii="Times New Roman" w:hAnsi="Times New Roman" w:cs="Times New Roman"/>
          <w:sz w:val="28"/>
          <w:szCs w:val="28"/>
        </w:rPr>
        <w:br/>
      </w:r>
      <w:r w:rsidRPr="00602355">
        <w:rPr>
          <w:rFonts w:ascii="Times New Roman" w:hAnsi="Times New Roman" w:cs="Times New Roman"/>
          <w:sz w:val="28"/>
          <w:szCs w:val="28"/>
        </w:rPr>
        <w:t>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2521A360" w14:textId="77777777"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168558F8" w14:textId="0C44325D"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 сведения о проекте организации строительства</w:t>
      </w:r>
      <w:r w:rsidRPr="00972C0C">
        <w:rPr>
          <w:rFonts w:ascii="Times New Roman" w:hAnsi="Times New Roman" w:cs="Times New Roman"/>
          <w:sz w:val="28"/>
          <w:szCs w:val="28"/>
        </w:rPr>
        <w:t>, который является разделом проектной документации объекта капитального строительства</w:t>
      </w:r>
      <w:r w:rsidR="00A523D2">
        <w:rPr>
          <w:rFonts w:ascii="Times New Roman" w:hAnsi="Times New Roman" w:cs="Times New Roman"/>
          <w:sz w:val="28"/>
          <w:szCs w:val="28"/>
        </w:rPr>
        <w:br/>
      </w:r>
      <w:r w:rsidRPr="00972C0C">
        <w:rPr>
          <w:rFonts w:ascii="Times New Roman" w:hAnsi="Times New Roman" w:cs="Times New Roman"/>
          <w:sz w:val="28"/>
          <w:szCs w:val="28"/>
        </w:rPr>
        <w:t>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A523D2">
        <w:rPr>
          <w:rFonts w:ascii="Times New Roman" w:hAnsi="Times New Roman" w:cs="Times New Roman"/>
          <w:sz w:val="28"/>
          <w:szCs w:val="28"/>
        </w:rPr>
        <w:br/>
      </w:r>
      <w:r w:rsidRPr="00602355">
        <w:rPr>
          <w:rFonts w:ascii="Times New Roman" w:hAnsi="Times New Roman" w:cs="Times New Roman"/>
          <w:sz w:val="28"/>
          <w:szCs w:val="28"/>
        </w:rPr>
        <w:t xml:space="preserve">в случае установления публичного сервитута в целях, предусмотренных </w:t>
      </w:r>
      <w:hyperlink r:id="rId9" w:history="1">
        <w:r w:rsidRPr="00602355">
          <w:rPr>
            <w:rFonts w:ascii="Times New Roman" w:hAnsi="Times New Roman" w:cs="Times New Roman"/>
            <w:sz w:val="28"/>
            <w:szCs w:val="28"/>
          </w:rPr>
          <w:t>подпунктом 2 статьи 39.37</w:t>
        </w:r>
      </w:hyperlink>
      <w:r w:rsidRPr="00602355">
        <w:rPr>
          <w:rFonts w:ascii="Times New Roman" w:hAnsi="Times New Roman" w:cs="Times New Roman"/>
          <w:sz w:val="28"/>
          <w:szCs w:val="28"/>
        </w:rPr>
        <w:t xml:space="preserve"> Земельного кодекса Российской Федерации; </w:t>
      </w:r>
    </w:p>
    <w:p w14:paraId="14B2D353" w14:textId="30BEC842"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w:t>
      </w:r>
      <w:r w:rsidR="00A523D2">
        <w:rPr>
          <w:rFonts w:ascii="Times New Roman" w:hAnsi="Times New Roman" w:cs="Times New Roman"/>
          <w:sz w:val="28"/>
          <w:szCs w:val="28"/>
        </w:rPr>
        <w:br/>
      </w:r>
      <w:r w:rsidRPr="00602355">
        <w:rPr>
          <w:rFonts w:ascii="Times New Roman" w:hAnsi="Times New Roman" w:cs="Times New Roman"/>
          <w:sz w:val="28"/>
          <w:szCs w:val="28"/>
        </w:rPr>
        <w:t>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2B61D798" w14:textId="4AED6281"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lastRenderedPageBreak/>
        <w:t xml:space="preserve">10) реквизиты правоустанавливающих или </w:t>
      </w:r>
      <w:proofErr w:type="spellStart"/>
      <w:r w:rsidRPr="00602355">
        <w:rPr>
          <w:rFonts w:ascii="Times New Roman" w:hAnsi="Times New Roman" w:cs="Times New Roman"/>
          <w:sz w:val="28"/>
          <w:szCs w:val="28"/>
        </w:rPr>
        <w:t>правоудостоверяющих</w:t>
      </w:r>
      <w:proofErr w:type="spellEnd"/>
      <w:r w:rsidRPr="00602355">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w:t>
      </w:r>
      <w:r w:rsidR="003625F0">
        <w:rPr>
          <w:rFonts w:ascii="Times New Roman" w:hAnsi="Times New Roman" w:cs="Times New Roman"/>
          <w:sz w:val="28"/>
          <w:szCs w:val="28"/>
        </w:rPr>
        <w:br/>
      </w:r>
      <w:r w:rsidRPr="00602355">
        <w:rPr>
          <w:rFonts w:ascii="Times New Roman" w:hAnsi="Times New Roman" w:cs="Times New Roman"/>
          <w:sz w:val="28"/>
          <w:szCs w:val="28"/>
        </w:rPr>
        <w:t>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63989DC9" w14:textId="77777777"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11) сведения о договоре, предусмотренном </w:t>
      </w:r>
      <w:hyperlink r:id="rId10" w:history="1">
        <w:r w:rsidRPr="00602355">
          <w:rPr>
            <w:rFonts w:ascii="Times New Roman" w:hAnsi="Times New Roman" w:cs="Times New Roman"/>
            <w:sz w:val="28"/>
            <w:szCs w:val="28"/>
          </w:rPr>
          <w:t>статьей 19</w:t>
        </w:r>
      </w:hyperlink>
      <w:r w:rsidRPr="00602355">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972C0C">
          <w:rPr>
            <w:rStyle w:val="a3"/>
            <w:rFonts w:ascii="Times New Roman" w:hAnsi="Times New Roman" w:cs="Times New Roman"/>
            <w:color w:val="auto"/>
            <w:sz w:val="28"/>
            <w:szCs w:val="28"/>
          </w:rPr>
          <w:t>подпунктом 4.1 статьи 39.37</w:t>
        </w:r>
      </w:hyperlink>
      <w:r w:rsidRPr="00602355">
        <w:rPr>
          <w:rFonts w:ascii="Times New Roman" w:hAnsi="Times New Roman" w:cs="Times New Roman"/>
          <w:sz w:val="28"/>
          <w:szCs w:val="28"/>
        </w:rPr>
        <w:t xml:space="preserve"> Земельного кодекса Российской Федерации;</w:t>
      </w:r>
    </w:p>
    <w:p w14:paraId="70EA115E" w14:textId="6E1B2D92" w:rsidR="00972C0C" w:rsidRPr="00602355"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w:t>
      </w:r>
      <w:r w:rsidR="003625F0">
        <w:rPr>
          <w:rFonts w:ascii="Times New Roman" w:hAnsi="Times New Roman" w:cs="Times New Roman"/>
          <w:sz w:val="28"/>
          <w:szCs w:val="28"/>
        </w:rPr>
        <w:br/>
      </w:r>
      <w:r w:rsidRPr="00602355">
        <w:rPr>
          <w:rFonts w:ascii="Times New Roman" w:hAnsi="Times New Roman" w:cs="Times New Roman"/>
          <w:sz w:val="28"/>
          <w:szCs w:val="28"/>
        </w:rPr>
        <w:t>с планируемыми строительством, реконструкцией или капитальным ремонтом объекта капитального строительства, в случае, если ходатайство</w:t>
      </w:r>
      <w:r w:rsidR="003625F0">
        <w:rPr>
          <w:rFonts w:ascii="Times New Roman" w:hAnsi="Times New Roman" w:cs="Times New Roman"/>
          <w:sz w:val="28"/>
          <w:szCs w:val="28"/>
        </w:rPr>
        <w:br/>
      </w:r>
      <w:r w:rsidRPr="00602355">
        <w:rPr>
          <w:rFonts w:ascii="Times New Roman" w:hAnsi="Times New Roman" w:cs="Times New Roman"/>
          <w:sz w:val="28"/>
          <w:szCs w:val="28"/>
        </w:rPr>
        <w:t>об установлении публичного сервитута подано для указанных целей;</w:t>
      </w:r>
    </w:p>
    <w:p w14:paraId="5EA92BD2" w14:textId="77777777" w:rsidR="00972C0C" w:rsidRDefault="00972C0C" w:rsidP="00972C0C">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50B77001" w14:textId="259036F9"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2.6.1.1. В случае если в соответствии с законодательством</w:t>
      </w:r>
      <w:r w:rsidR="003625F0">
        <w:rPr>
          <w:rFonts w:ascii="Times New Roman" w:hAnsi="Times New Roman" w:cs="Times New Roman"/>
          <w:sz w:val="28"/>
          <w:szCs w:val="28"/>
        </w:rPr>
        <w:br/>
      </w:r>
      <w:r w:rsidRPr="001F1252">
        <w:rPr>
          <w:rFonts w:ascii="Times New Roman" w:hAnsi="Times New Roman" w:cs="Times New Roman"/>
          <w:sz w:val="28"/>
          <w:szCs w:val="28"/>
        </w:rPr>
        <w:t>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статье 39.37 Земельного кодекса Российской Федерации, не требуется подготовка документации по планировке территории,</w:t>
      </w:r>
      <w:r w:rsidR="00A523D2">
        <w:rPr>
          <w:rFonts w:ascii="Times New Roman" w:hAnsi="Times New Roman" w:cs="Times New Roman"/>
          <w:sz w:val="28"/>
          <w:szCs w:val="28"/>
        </w:rPr>
        <w:br/>
      </w:r>
      <w:r w:rsidRPr="001F1252">
        <w:rPr>
          <w:rFonts w:ascii="Times New Roman" w:hAnsi="Times New Roman" w:cs="Times New Roman"/>
          <w:sz w:val="28"/>
          <w:szCs w:val="28"/>
        </w:rPr>
        <w:t>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статье 39.37 Земельного кодекса Российской Федерации, обоснование необходимости установления публичного сервитута должно содержать:</w:t>
      </w:r>
    </w:p>
    <w:p w14:paraId="2850C3D6"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
    <w:p w14:paraId="3D75AAAE" w14:textId="010AD588"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lastRenderedPageBreak/>
        <w:t>2) обоснование невозможности размещения инженерного сооружения</w:t>
      </w:r>
      <w:r w:rsidR="00DD6725">
        <w:rPr>
          <w:rFonts w:ascii="Times New Roman" w:hAnsi="Times New Roman" w:cs="Times New Roman"/>
          <w:sz w:val="28"/>
          <w:szCs w:val="28"/>
        </w:rPr>
        <w:br/>
      </w:r>
      <w:r w:rsidRPr="001F1252">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w:t>
      </w:r>
      <w:r w:rsidR="003B3EFF">
        <w:rPr>
          <w:rFonts w:ascii="Times New Roman" w:hAnsi="Times New Roman" w:cs="Times New Roman"/>
          <w:sz w:val="28"/>
          <w:szCs w:val="28"/>
        </w:rPr>
        <w:br/>
      </w:r>
      <w:r w:rsidRPr="001F1252">
        <w:rPr>
          <w:rFonts w:ascii="Times New Roman" w:hAnsi="Times New Roman" w:cs="Times New Roman"/>
          <w:sz w:val="28"/>
          <w:szCs w:val="28"/>
        </w:rPr>
        <w:t>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w:t>
      </w:r>
      <w:r w:rsidR="003B3EFF">
        <w:rPr>
          <w:rFonts w:ascii="Times New Roman" w:hAnsi="Times New Roman" w:cs="Times New Roman"/>
          <w:sz w:val="28"/>
          <w:szCs w:val="28"/>
        </w:rPr>
        <w:br/>
      </w:r>
      <w:r w:rsidRPr="001F1252">
        <w:rPr>
          <w:rFonts w:ascii="Times New Roman" w:hAnsi="Times New Roman" w:cs="Times New Roman"/>
          <w:sz w:val="28"/>
          <w:szCs w:val="28"/>
        </w:rPr>
        <w:t>на земельных участках, относящихся к имуществу общего пользования), таким образом, чтобы протяженность указанного инженерного сооружения</w:t>
      </w:r>
      <w:r w:rsidR="003B3EFF">
        <w:rPr>
          <w:rFonts w:ascii="Times New Roman" w:hAnsi="Times New Roman" w:cs="Times New Roman"/>
          <w:sz w:val="28"/>
          <w:szCs w:val="28"/>
        </w:rPr>
        <w:br/>
      </w:r>
      <w:r w:rsidRPr="001F1252">
        <w:rPr>
          <w:rFonts w:ascii="Times New Roman" w:hAnsi="Times New Roman" w:cs="Times New Roman"/>
          <w:sz w:val="28"/>
          <w:szCs w:val="28"/>
        </w:rPr>
        <w:t>не превышала в два и более раза протяженность такого инженерного сооружения в случае его размещения на земельных участках, принадлежащих гражданам</w:t>
      </w:r>
      <w:r w:rsidR="003B3EFF">
        <w:rPr>
          <w:rFonts w:ascii="Times New Roman" w:hAnsi="Times New Roman" w:cs="Times New Roman"/>
          <w:sz w:val="28"/>
          <w:szCs w:val="28"/>
        </w:rPr>
        <w:br/>
      </w:r>
      <w:r w:rsidRPr="001F1252">
        <w:rPr>
          <w:rFonts w:ascii="Times New Roman" w:hAnsi="Times New Roman" w:cs="Times New Roman"/>
          <w:sz w:val="28"/>
          <w:szCs w:val="28"/>
        </w:rPr>
        <w:t>и юридическим лицам.</w:t>
      </w:r>
    </w:p>
    <w:p w14:paraId="6621A90E" w14:textId="2F166CF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В подтверждение указанных в подпункте 2 настоящего пункта сведений</w:t>
      </w:r>
      <w:r w:rsidR="003B3EFF">
        <w:rPr>
          <w:rFonts w:ascii="Times New Roman" w:hAnsi="Times New Roman" w:cs="Times New Roman"/>
          <w:sz w:val="28"/>
          <w:szCs w:val="28"/>
        </w:rPr>
        <w:br/>
      </w:r>
      <w:r w:rsidRPr="001F1252">
        <w:rPr>
          <w:rFonts w:ascii="Times New Roman" w:hAnsi="Times New Roman" w:cs="Times New Roman"/>
          <w:sz w:val="28"/>
          <w:szCs w:val="28"/>
        </w:rPr>
        <w:t>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345F61BE"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14:paraId="4A357FD4"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0175BEA3"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2.6.1.2. В случае подачи ходатайства об установлении публичного сервитута для размещения сооружения, указанного в статье 3.6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1D1F25CB"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 xml:space="preserve">1) реквизиты правоустанавливающих или </w:t>
      </w:r>
      <w:proofErr w:type="spellStart"/>
      <w:r w:rsidRPr="001F1252">
        <w:rPr>
          <w:rFonts w:ascii="Times New Roman" w:hAnsi="Times New Roman" w:cs="Times New Roman"/>
          <w:sz w:val="28"/>
          <w:szCs w:val="28"/>
        </w:rPr>
        <w:t>правоудостоверяющих</w:t>
      </w:r>
      <w:proofErr w:type="spellEnd"/>
      <w:r w:rsidRPr="001F1252">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4EF9A786" w14:textId="77777777" w:rsidR="001F1252" w:rsidRPr="001F1252"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 xml:space="preserve">2) реквизиты правоустанавливающих или </w:t>
      </w:r>
      <w:proofErr w:type="spellStart"/>
      <w:r w:rsidRPr="001F1252">
        <w:rPr>
          <w:rFonts w:ascii="Times New Roman" w:hAnsi="Times New Roman" w:cs="Times New Roman"/>
          <w:sz w:val="28"/>
          <w:szCs w:val="28"/>
        </w:rPr>
        <w:t>правоудостоверяющих</w:t>
      </w:r>
      <w:proofErr w:type="spellEnd"/>
      <w:r w:rsidRPr="001F1252">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6B706F4C" w14:textId="0C4B75DB" w:rsidR="001F1252" w:rsidRPr="00602355" w:rsidRDefault="001F1252" w:rsidP="001F1252">
      <w:pPr>
        <w:autoSpaceDE w:val="0"/>
        <w:autoSpaceDN w:val="0"/>
        <w:adjustRightInd w:val="0"/>
        <w:spacing w:after="0" w:line="240" w:lineRule="auto"/>
        <w:ind w:firstLine="709"/>
        <w:jc w:val="both"/>
        <w:rPr>
          <w:rFonts w:ascii="Times New Roman" w:hAnsi="Times New Roman" w:cs="Times New Roman"/>
          <w:sz w:val="28"/>
          <w:szCs w:val="28"/>
        </w:rPr>
      </w:pPr>
      <w:r w:rsidRPr="001F1252">
        <w:rPr>
          <w:rFonts w:ascii="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r w:rsidR="00414CAD">
        <w:rPr>
          <w:rFonts w:ascii="Times New Roman" w:hAnsi="Times New Roman" w:cs="Times New Roman"/>
          <w:sz w:val="28"/>
          <w:szCs w:val="28"/>
        </w:rPr>
        <w:t>».</w:t>
      </w:r>
    </w:p>
    <w:p w14:paraId="2E498CE8" w14:textId="738510C5" w:rsidR="00F44D69" w:rsidRDefault="006F20BA" w:rsidP="008548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416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6F20BA">
        <w:rPr>
          <w:rFonts w:ascii="Times New Roman" w:eastAsia="Times New Roman" w:hAnsi="Times New Roman" w:cs="Times New Roman"/>
          <w:sz w:val="28"/>
          <w:szCs w:val="28"/>
          <w:lang w:eastAsia="ru-RU"/>
        </w:rPr>
        <w:t xml:space="preserve"> подпункт </w:t>
      </w:r>
      <w:r w:rsidR="00704D54">
        <w:rPr>
          <w:rFonts w:ascii="Times New Roman" w:eastAsia="Times New Roman" w:hAnsi="Times New Roman" w:cs="Times New Roman"/>
          <w:sz w:val="28"/>
          <w:szCs w:val="28"/>
          <w:lang w:eastAsia="ru-RU"/>
        </w:rPr>
        <w:t>3.1.3</w:t>
      </w:r>
      <w:r w:rsidRPr="006F20BA">
        <w:rPr>
          <w:rFonts w:ascii="Times New Roman" w:eastAsia="Times New Roman" w:hAnsi="Times New Roman" w:cs="Times New Roman"/>
          <w:sz w:val="28"/>
          <w:szCs w:val="28"/>
          <w:lang w:eastAsia="ru-RU"/>
        </w:rPr>
        <w:t xml:space="preserve">. пункта </w:t>
      </w:r>
      <w:r w:rsidR="00DB21E0">
        <w:rPr>
          <w:rFonts w:ascii="Times New Roman" w:eastAsia="Times New Roman" w:hAnsi="Times New Roman" w:cs="Times New Roman"/>
          <w:sz w:val="28"/>
          <w:szCs w:val="28"/>
          <w:lang w:eastAsia="ru-RU"/>
        </w:rPr>
        <w:t>3</w:t>
      </w:r>
      <w:r w:rsidRPr="006F20BA">
        <w:rPr>
          <w:rFonts w:ascii="Times New Roman" w:eastAsia="Times New Roman" w:hAnsi="Times New Roman" w:cs="Times New Roman"/>
          <w:sz w:val="28"/>
          <w:szCs w:val="28"/>
          <w:lang w:eastAsia="ru-RU"/>
        </w:rPr>
        <w:t>.</w:t>
      </w:r>
      <w:r w:rsidR="00DB21E0">
        <w:rPr>
          <w:rFonts w:ascii="Times New Roman" w:eastAsia="Times New Roman" w:hAnsi="Times New Roman" w:cs="Times New Roman"/>
          <w:sz w:val="28"/>
          <w:szCs w:val="28"/>
          <w:lang w:eastAsia="ru-RU"/>
        </w:rPr>
        <w:t>1</w:t>
      </w:r>
      <w:r w:rsidRPr="006F20BA">
        <w:rPr>
          <w:rFonts w:ascii="Times New Roman" w:eastAsia="Times New Roman" w:hAnsi="Times New Roman" w:cs="Times New Roman"/>
          <w:sz w:val="28"/>
          <w:szCs w:val="28"/>
          <w:lang w:eastAsia="ru-RU"/>
        </w:rPr>
        <w:t xml:space="preserve"> раздела </w:t>
      </w:r>
      <w:r w:rsidR="00DB21E0">
        <w:rPr>
          <w:rFonts w:ascii="Times New Roman" w:eastAsia="Times New Roman" w:hAnsi="Times New Roman" w:cs="Times New Roman"/>
          <w:sz w:val="28"/>
          <w:szCs w:val="28"/>
          <w:lang w:eastAsia="ru-RU"/>
        </w:rPr>
        <w:t>3</w:t>
      </w:r>
      <w:r w:rsidRPr="006F20BA">
        <w:rPr>
          <w:rFonts w:ascii="Times New Roman" w:eastAsia="Times New Roman" w:hAnsi="Times New Roman" w:cs="Times New Roman"/>
          <w:sz w:val="28"/>
          <w:szCs w:val="28"/>
          <w:lang w:eastAsia="ru-RU"/>
        </w:rPr>
        <w:t xml:space="preserve"> Приложения к постановлению администрации изложить в новой редакции:</w:t>
      </w:r>
    </w:p>
    <w:p w14:paraId="0C150552" w14:textId="77777777" w:rsidR="00704D54" w:rsidRPr="00704D54" w:rsidRDefault="006F20BA"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04D54" w:rsidRPr="00704D54">
        <w:rPr>
          <w:rFonts w:ascii="Times New Roman" w:eastAsia="Times New Roman" w:hAnsi="Times New Roman" w:cs="Times New Roman"/>
          <w:sz w:val="28"/>
          <w:szCs w:val="28"/>
          <w:lang w:eastAsia="ru-RU"/>
        </w:rPr>
        <w:t xml:space="preserve">3.1.3. Рассмотрение ходатайства и документов о предоставлении </w:t>
      </w:r>
      <w:r w:rsidR="00704D54" w:rsidRPr="00704D54">
        <w:rPr>
          <w:rFonts w:ascii="Times New Roman" w:eastAsia="Times New Roman" w:hAnsi="Times New Roman" w:cs="Times New Roman"/>
          <w:sz w:val="28"/>
          <w:szCs w:val="28"/>
          <w:lang w:eastAsia="ru-RU"/>
        </w:rPr>
        <w:lastRenderedPageBreak/>
        <w:t>муниципальной услуги.</w:t>
      </w:r>
    </w:p>
    <w:p w14:paraId="1D79D34A"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65AB6FB5"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3.1.3.2. Содержание административных действий, продолжительность и(или) максимальный срок их выполнения:</w:t>
      </w:r>
    </w:p>
    <w:p w14:paraId="7CE96AEF"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1 действие:</w:t>
      </w:r>
      <w:r w:rsidRPr="00704D54">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21B86084"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2 действие:</w:t>
      </w:r>
      <w:r w:rsidRPr="00704D54">
        <w:rPr>
          <w:rFonts w:ascii="Times New Roman" w:eastAsia="Times New Roman" w:hAnsi="Times New Roman" w:cs="Times New Roman"/>
          <w:sz w:val="28"/>
          <w:szCs w:val="28"/>
          <w:lang w:eastAsia="ru-RU"/>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395B6E03" w14:textId="01130894"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3 действие:</w:t>
      </w:r>
      <w:r w:rsidRPr="00704D54">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03983C90"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4 действие:</w:t>
      </w:r>
      <w:r w:rsidRPr="00704D54">
        <w:rPr>
          <w:rFonts w:ascii="Times New Roman" w:eastAsia="Times New Roman" w:hAnsi="Times New Roman" w:cs="Times New Roman"/>
          <w:sz w:val="28"/>
          <w:szCs w:val="28"/>
          <w:lang w:eastAsia="ru-RU"/>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02582121" w14:textId="6F4E60BE"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5 действие:</w:t>
      </w:r>
      <w:r w:rsidRPr="00704D54">
        <w:rPr>
          <w:rFonts w:ascii="Times New Roman" w:eastAsia="Times New Roman" w:hAnsi="Times New Roman" w:cs="Times New Roman"/>
          <w:sz w:val="28"/>
          <w:szCs w:val="28"/>
          <w:lang w:eastAsia="ru-RU"/>
        </w:rPr>
        <w:t xml:space="preserve"> </w:t>
      </w:r>
      <w:r w:rsidRPr="00704D54">
        <w:rPr>
          <w:rFonts w:ascii="Times New Roman" w:eastAsia="Times New Roman" w:hAnsi="Times New Roman" w:cs="Times New Roman"/>
          <w:sz w:val="28"/>
          <w:szCs w:val="28"/>
          <w:lang w:eastAsia="ru-RU"/>
        </w:rPr>
        <w:tab/>
        <w:t>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 xml:space="preserve">об установлении публичного сервитута в целях, указанных в подпунктах 1, 2, 4, 4.1 и 5 статьи 39.37 Земельного кодекса Российской Федерации). </w:t>
      </w:r>
    </w:p>
    <w:p w14:paraId="09FBA70A" w14:textId="7C41D25D"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В срок не более чем семь рабочих дней со дня поступления ходатайства</w:t>
      </w:r>
      <w:r w:rsidR="003B3EFF">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об установлении публичного сервитута, Администрация обеспечивает извещение правообладателей земельных участков путем:</w:t>
      </w:r>
    </w:p>
    <w:p w14:paraId="1643D905"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
      <w:bookmarkEnd w:id="9"/>
      <w:r w:rsidRPr="00704D54">
        <w:rPr>
          <w:rFonts w:ascii="Times New Roman" w:eastAsia="Times New Roman" w:hAnsi="Times New Roman" w:cs="Times New Roman"/>
          <w:sz w:val="28"/>
          <w:szCs w:val="28"/>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43E949A2" w14:textId="1A0A1AFE"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w:t>
      </w:r>
      <w:r w:rsidR="00DD6725">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lastRenderedPageBreak/>
        <w:t>на межселенной территории), в информационно-телекоммуникационной сети "Интернет";</w:t>
      </w:r>
    </w:p>
    <w:p w14:paraId="67BA989D" w14:textId="57209525"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
      <w:bookmarkEnd w:id="10"/>
      <w:r w:rsidRPr="00704D54">
        <w:rPr>
          <w:rFonts w:ascii="Times New Roman" w:eastAsia="Times New Roman" w:hAnsi="Times New Roman" w:cs="Times New Roman"/>
          <w:sz w:val="28"/>
          <w:szCs w:val="28"/>
          <w:lang w:eastAsia="ru-RU"/>
        </w:rPr>
        <w:t>3) размещения сообщения о возможном установлении публичного сервитута на информационном щите в границах населенного пункта,</w:t>
      </w:r>
      <w:r w:rsidR="00DD6725">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7C7DAF93" w14:textId="4CC080B6"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w:t>
      </w:r>
      <w:r w:rsidR="00DD6725">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на котором расположен многоквартирный дом) в случае, если публичный сервитут предлагается установить в отношении земельного участка, относящегося</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 xml:space="preserve">к общему имуществу собственников помещений в многоквартирном доме. </w:t>
      </w:r>
    </w:p>
    <w:p w14:paraId="7CC593DC"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Сообщение о возможном установлении публичного сервитута должно содержать:</w:t>
      </w:r>
    </w:p>
    <w:p w14:paraId="42C649B2"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1) наименование Администрации;</w:t>
      </w:r>
    </w:p>
    <w:p w14:paraId="4C06055C"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2) цели установления публичного сервитута;</w:t>
      </w:r>
    </w:p>
    <w:p w14:paraId="1E087024"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3) адрес или иное описание местоположения земельного участка (участков), в отношении которого испрашивается публичный сервитут;</w:t>
      </w:r>
    </w:p>
    <w:p w14:paraId="44C2E720" w14:textId="74BE40EA" w:rsidR="00704D54" w:rsidRPr="00704D54" w:rsidRDefault="00704D54" w:rsidP="00024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4) адрес, по которому заинтересованные лица могут ознакомиться</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с поступившим ходатайством об установлении публичного сервитута</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04298C7F" w14:textId="79A3798A"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5) официальные сайты в информационно-телекоммуникационной сети "Интернет", на которых размещается сообщение о поступившем ходатайстве</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об установлении публичного сервитута.</w:t>
      </w:r>
    </w:p>
    <w:p w14:paraId="48FF9DC2" w14:textId="3A1E2CBD"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в ходатайстве об установлении публичного сервитута;</w:t>
      </w:r>
    </w:p>
    <w:p w14:paraId="1153E91B"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5B226B2D" w14:textId="2464DD84"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lastRenderedPageBreak/>
        <w:t>В случае, если ходатайство об установлении публичного сервитута в целях реконструкции инженерных сооружений, которые переносятся в связи</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14:paraId="52768A4B" w14:textId="4D6E0988"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Мероприятия, предусмотренные 5 действием, не осуществляются, если</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на запрос о правообладателях земельных участков, в отношении которых подано ходатайство об установлении публичного сервитута, представлены сведения</w:t>
      </w:r>
      <w:r w:rsidR="0002401D">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28A43D22" w14:textId="5BD8D5D6" w:rsidR="00704D54" w:rsidRPr="00704D54" w:rsidRDefault="00704D54" w:rsidP="00477E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u w:val="single"/>
          <w:lang w:eastAsia="ru-RU"/>
        </w:rPr>
        <w:t>6 действие:</w:t>
      </w:r>
      <w:r w:rsidRPr="00704D54">
        <w:rPr>
          <w:rFonts w:ascii="Times New Roman" w:eastAsia="Times New Roman" w:hAnsi="Times New Roman" w:cs="Times New Roman"/>
          <w:sz w:val="28"/>
          <w:szCs w:val="28"/>
          <w:lang w:eastAsia="ru-RU"/>
        </w:rPr>
        <w:t xml:space="preserve"> формирование и представление по итогам рассмотрения ходатайства и документов проекта решения о предоставлении отказе</w:t>
      </w:r>
      <w:r w:rsidR="00477E3C">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3FCA0BAE"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14:paraId="452EF33E"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353673FB" w14:textId="4FD12668"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w:t>
      </w:r>
      <w:r w:rsidR="00477E3C">
        <w:rPr>
          <w:rFonts w:ascii="Times New Roman" w:eastAsia="Times New Roman" w:hAnsi="Times New Roman" w:cs="Times New Roman"/>
          <w:sz w:val="28"/>
          <w:szCs w:val="28"/>
          <w:lang w:eastAsia="ru-RU"/>
        </w:rPr>
        <w:br/>
      </w:r>
      <w:r w:rsidRPr="00704D54">
        <w:rPr>
          <w:rFonts w:ascii="Times New Roman" w:eastAsia="Times New Roman" w:hAnsi="Times New Roman" w:cs="Times New Roman"/>
          <w:sz w:val="28"/>
          <w:szCs w:val="28"/>
          <w:lang w:eastAsia="ru-RU"/>
        </w:rPr>
        <w:t>и документов и подготовку проекта решения.</w:t>
      </w:r>
    </w:p>
    <w:p w14:paraId="050C3197"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 xml:space="preserve">3.1.3.4. Критерии принятия решения: </w:t>
      </w:r>
    </w:p>
    <w:p w14:paraId="3FD71352"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14:paraId="390D03BC"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пунктом 2.10 административного регламента.</w:t>
      </w:r>
    </w:p>
    <w:p w14:paraId="4355200F"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3.1.3.5. Результат выполнения административной процедуры:</w:t>
      </w:r>
    </w:p>
    <w:p w14:paraId="33BBB458"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14:paraId="43026617" w14:textId="77777777" w:rsidR="00704D54" w:rsidRPr="00704D54" w:rsidRDefault="00704D54" w:rsidP="00704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lastRenderedPageBreak/>
        <w:t>- подготовка проекта решения об отказе в предоставлении муниципальной услуги.</w:t>
      </w:r>
    </w:p>
    <w:p w14:paraId="09D0ACF9" w14:textId="5FC50F28" w:rsidR="006F20BA" w:rsidRDefault="00704D54" w:rsidP="000907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54">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r w:rsidR="00414CAD">
        <w:rPr>
          <w:rFonts w:ascii="Times New Roman" w:eastAsia="Times New Roman" w:hAnsi="Times New Roman" w:cs="Times New Roman"/>
          <w:sz w:val="28"/>
          <w:szCs w:val="28"/>
          <w:lang w:eastAsia="ru-RU"/>
        </w:rPr>
        <w:t>».</w:t>
      </w:r>
    </w:p>
    <w:p w14:paraId="0BC41051" w14:textId="1F8187CD"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в газете «Всеволожские вести» приложение «Невский берег» и размещению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на официальном сайте администрации Свердловско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F44D6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в сети Интернет.</w:t>
      </w:r>
    </w:p>
    <w:p w14:paraId="7BB2B25D"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14:paraId="3012C502" w14:textId="173E8B86"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4. Контроль исполнения настоящего постановления возложить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на заместителя главы администрации по земельным отношениям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и муниципальному имуществу</w:t>
      </w:r>
      <w:r>
        <w:rPr>
          <w:rFonts w:ascii="Times New Roman" w:eastAsia="Times New Roman" w:hAnsi="Times New Roman" w:cs="Times New Roman"/>
          <w:sz w:val="28"/>
          <w:szCs w:val="28"/>
          <w:lang w:eastAsia="ru-RU"/>
        </w:rPr>
        <w:t xml:space="preserve"> О.М. Федорову</w:t>
      </w:r>
      <w:r w:rsidRPr="00F44D69">
        <w:rPr>
          <w:rFonts w:ascii="Times New Roman" w:eastAsia="Times New Roman" w:hAnsi="Times New Roman" w:cs="Times New Roman"/>
          <w:sz w:val="28"/>
          <w:szCs w:val="28"/>
          <w:lang w:eastAsia="ru-RU"/>
        </w:rPr>
        <w:t>.</w:t>
      </w:r>
    </w:p>
    <w:p w14:paraId="5B1CA3A2"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BE69BF"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709957" w14:textId="6FFEADA0" w:rsidR="00F44D69" w:rsidRPr="00854823" w:rsidRDefault="00F44D69" w:rsidP="00F44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Глава администрации                                                                          </w:t>
      </w:r>
      <w:r w:rsidR="00B6743D">
        <w:rPr>
          <w:rFonts w:ascii="Times New Roman" w:eastAsia="Times New Roman" w:hAnsi="Times New Roman" w:cs="Times New Roman"/>
          <w:sz w:val="28"/>
          <w:szCs w:val="28"/>
          <w:lang w:eastAsia="ru-RU"/>
        </w:rPr>
        <w:t xml:space="preserve">   </w:t>
      </w:r>
      <w:r w:rsidRPr="00F44D69">
        <w:rPr>
          <w:rFonts w:ascii="Times New Roman" w:eastAsia="Times New Roman" w:hAnsi="Times New Roman" w:cs="Times New Roman"/>
          <w:sz w:val="28"/>
          <w:szCs w:val="28"/>
          <w:lang w:eastAsia="ru-RU"/>
        </w:rPr>
        <w:t xml:space="preserve">       В.И. Тулаев</w:t>
      </w:r>
    </w:p>
    <w:bookmarkEnd w:id="1"/>
    <w:sectPr w:rsidR="00F44D69" w:rsidRPr="00854823" w:rsidSect="00DD0A2F">
      <w:headerReference w:type="default" r:id="rId12"/>
      <w:headerReference w:type="first" r:id="rId13"/>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4EA5EB22"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0E6F35">
          <w:rPr>
            <w:rFonts w:ascii="Times New Roman" w:hAnsi="Times New Roman" w:cs="Times New Roman"/>
            <w:noProof/>
            <w:sz w:val="28"/>
            <w:szCs w:val="28"/>
          </w:rPr>
          <w:t>6</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2116642">
    <w:abstractNumId w:val="19"/>
  </w:num>
  <w:num w:numId="2" w16cid:durableId="1144153394">
    <w:abstractNumId w:val="14"/>
  </w:num>
  <w:num w:numId="3" w16cid:durableId="1026910770">
    <w:abstractNumId w:val="15"/>
  </w:num>
  <w:num w:numId="4" w16cid:durableId="570430302">
    <w:abstractNumId w:val="2"/>
  </w:num>
  <w:num w:numId="5" w16cid:durableId="333145227">
    <w:abstractNumId w:val="10"/>
  </w:num>
  <w:num w:numId="6" w16cid:durableId="541790476">
    <w:abstractNumId w:val="6"/>
  </w:num>
  <w:num w:numId="7" w16cid:durableId="741945285">
    <w:abstractNumId w:val="20"/>
  </w:num>
  <w:num w:numId="8" w16cid:durableId="1193881753">
    <w:abstractNumId w:val="4"/>
  </w:num>
  <w:num w:numId="9" w16cid:durableId="1186360335">
    <w:abstractNumId w:val="11"/>
  </w:num>
  <w:num w:numId="10" w16cid:durableId="687483428">
    <w:abstractNumId w:val="22"/>
  </w:num>
  <w:num w:numId="11" w16cid:durableId="1217931881">
    <w:abstractNumId w:val="26"/>
  </w:num>
  <w:num w:numId="12" w16cid:durableId="1963220192">
    <w:abstractNumId w:val="7"/>
  </w:num>
  <w:num w:numId="13" w16cid:durableId="700789569">
    <w:abstractNumId w:val="31"/>
  </w:num>
  <w:num w:numId="14" w16cid:durableId="9336295">
    <w:abstractNumId w:val="27"/>
  </w:num>
  <w:num w:numId="15" w16cid:durableId="785125907">
    <w:abstractNumId w:val="8"/>
  </w:num>
  <w:num w:numId="16" w16cid:durableId="1093942268">
    <w:abstractNumId w:val="17"/>
  </w:num>
  <w:num w:numId="17" w16cid:durableId="1012531974">
    <w:abstractNumId w:val="9"/>
  </w:num>
  <w:num w:numId="18" w16cid:durableId="1977487169">
    <w:abstractNumId w:val="13"/>
  </w:num>
  <w:num w:numId="19" w16cid:durableId="476186776">
    <w:abstractNumId w:val="28"/>
  </w:num>
  <w:num w:numId="20" w16cid:durableId="1632445186">
    <w:abstractNumId w:val="24"/>
  </w:num>
  <w:num w:numId="21" w16cid:durableId="1675765880">
    <w:abstractNumId w:val="18"/>
  </w:num>
  <w:num w:numId="22" w16cid:durableId="1133525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0904612">
    <w:abstractNumId w:val="25"/>
  </w:num>
  <w:num w:numId="24" w16cid:durableId="860318311">
    <w:abstractNumId w:val="1"/>
  </w:num>
  <w:num w:numId="25" w16cid:durableId="575555363">
    <w:abstractNumId w:val="5"/>
  </w:num>
  <w:num w:numId="26" w16cid:durableId="1441340996">
    <w:abstractNumId w:val="21"/>
  </w:num>
  <w:num w:numId="27" w16cid:durableId="2133162664">
    <w:abstractNumId w:val="12"/>
  </w:num>
  <w:num w:numId="28" w16cid:durableId="2098937716">
    <w:abstractNumId w:val="0"/>
  </w:num>
  <w:num w:numId="29" w16cid:durableId="961689074">
    <w:abstractNumId w:val="3"/>
  </w:num>
  <w:num w:numId="30" w16cid:durableId="97408014">
    <w:abstractNumId w:val="29"/>
  </w:num>
  <w:num w:numId="31" w16cid:durableId="1518930356">
    <w:abstractNumId w:val="16"/>
  </w:num>
  <w:num w:numId="32" w16cid:durableId="625543897">
    <w:abstractNumId w:val="23"/>
  </w:num>
  <w:num w:numId="33" w16cid:durableId="4899535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2401D"/>
    <w:rsid w:val="00024D9A"/>
    <w:rsid w:val="000339E8"/>
    <w:rsid w:val="00034B51"/>
    <w:rsid w:val="00041C90"/>
    <w:rsid w:val="00045222"/>
    <w:rsid w:val="00052094"/>
    <w:rsid w:val="00054EA0"/>
    <w:rsid w:val="0006740C"/>
    <w:rsid w:val="000730AD"/>
    <w:rsid w:val="00080E3A"/>
    <w:rsid w:val="000841B9"/>
    <w:rsid w:val="0008672E"/>
    <w:rsid w:val="0009036A"/>
    <w:rsid w:val="000907AD"/>
    <w:rsid w:val="00097F7F"/>
    <w:rsid w:val="000B1FA2"/>
    <w:rsid w:val="000B7458"/>
    <w:rsid w:val="000D2E16"/>
    <w:rsid w:val="000E633A"/>
    <w:rsid w:val="000E6F35"/>
    <w:rsid w:val="00110E8B"/>
    <w:rsid w:val="001112FD"/>
    <w:rsid w:val="0011150B"/>
    <w:rsid w:val="001136C1"/>
    <w:rsid w:val="001200AD"/>
    <w:rsid w:val="0012243D"/>
    <w:rsid w:val="00124940"/>
    <w:rsid w:val="001252DA"/>
    <w:rsid w:val="00130B68"/>
    <w:rsid w:val="00135E45"/>
    <w:rsid w:val="00152ADD"/>
    <w:rsid w:val="0015327D"/>
    <w:rsid w:val="001536B7"/>
    <w:rsid w:val="00170325"/>
    <w:rsid w:val="00182A0F"/>
    <w:rsid w:val="00185B8B"/>
    <w:rsid w:val="001A00BF"/>
    <w:rsid w:val="001A28F1"/>
    <w:rsid w:val="001B0394"/>
    <w:rsid w:val="001D5DD4"/>
    <w:rsid w:val="001D6659"/>
    <w:rsid w:val="001D70C4"/>
    <w:rsid w:val="001E5989"/>
    <w:rsid w:val="001E71A6"/>
    <w:rsid w:val="001E7C8E"/>
    <w:rsid w:val="001F1252"/>
    <w:rsid w:val="001F19C0"/>
    <w:rsid w:val="00200944"/>
    <w:rsid w:val="00202CC0"/>
    <w:rsid w:val="00205AA2"/>
    <w:rsid w:val="0021346A"/>
    <w:rsid w:val="00214627"/>
    <w:rsid w:val="00220101"/>
    <w:rsid w:val="00225AF2"/>
    <w:rsid w:val="00231E5C"/>
    <w:rsid w:val="00235F4F"/>
    <w:rsid w:val="00245EBA"/>
    <w:rsid w:val="00247511"/>
    <w:rsid w:val="00254B4F"/>
    <w:rsid w:val="002629F7"/>
    <w:rsid w:val="00263FE6"/>
    <w:rsid w:val="00266D90"/>
    <w:rsid w:val="002928D6"/>
    <w:rsid w:val="00292D6B"/>
    <w:rsid w:val="00293516"/>
    <w:rsid w:val="00293947"/>
    <w:rsid w:val="002B2812"/>
    <w:rsid w:val="002D49A7"/>
    <w:rsid w:val="002E248B"/>
    <w:rsid w:val="002F3183"/>
    <w:rsid w:val="00307468"/>
    <w:rsid w:val="003107C5"/>
    <w:rsid w:val="003121D1"/>
    <w:rsid w:val="003158CD"/>
    <w:rsid w:val="0031680E"/>
    <w:rsid w:val="00317678"/>
    <w:rsid w:val="003334BB"/>
    <w:rsid w:val="00343291"/>
    <w:rsid w:val="00355791"/>
    <w:rsid w:val="003625F0"/>
    <w:rsid w:val="003660AB"/>
    <w:rsid w:val="00372B9E"/>
    <w:rsid w:val="00373459"/>
    <w:rsid w:val="00374332"/>
    <w:rsid w:val="0038416F"/>
    <w:rsid w:val="00395F37"/>
    <w:rsid w:val="003A1CDA"/>
    <w:rsid w:val="003A4825"/>
    <w:rsid w:val="003B3EFF"/>
    <w:rsid w:val="003C0038"/>
    <w:rsid w:val="003E182F"/>
    <w:rsid w:val="003F177A"/>
    <w:rsid w:val="00401F56"/>
    <w:rsid w:val="00403C39"/>
    <w:rsid w:val="004101F0"/>
    <w:rsid w:val="004114EF"/>
    <w:rsid w:val="00412456"/>
    <w:rsid w:val="004138EF"/>
    <w:rsid w:val="00414CAD"/>
    <w:rsid w:val="004227DC"/>
    <w:rsid w:val="00426024"/>
    <w:rsid w:val="00442E7B"/>
    <w:rsid w:val="00443651"/>
    <w:rsid w:val="00454D18"/>
    <w:rsid w:val="00455FA7"/>
    <w:rsid w:val="00463D0C"/>
    <w:rsid w:val="0046571F"/>
    <w:rsid w:val="00470E43"/>
    <w:rsid w:val="00477E3C"/>
    <w:rsid w:val="00496081"/>
    <w:rsid w:val="004962A3"/>
    <w:rsid w:val="00496845"/>
    <w:rsid w:val="004A2D48"/>
    <w:rsid w:val="004A73C4"/>
    <w:rsid w:val="004B33BB"/>
    <w:rsid w:val="004C4922"/>
    <w:rsid w:val="004D0580"/>
    <w:rsid w:val="004D120B"/>
    <w:rsid w:val="004E273C"/>
    <w:rsid w:val="004F52F9"/>
    <w:rsid w:val="00507990"/>
    <w:rsid w:val="005107A9"/>
    <w:rsid w:val="00523C4F"/>
    <w:rsid w:val="005244E4"/>
    <w:rsid w:val="00544CEF"/>
    <w:rsid w:val="00550EBB"/>
    <w:rsid w:val="00552AAB"/>
    <w:rsid w:val="00561425"/>
    <w:rsid w:val="00573A3A"/>
    <w:rsid w:val="005A25EE"/>
    <w:rsid w:val="005A2815"/>
    <w:rsid w:val="005B0014"/>
    <w:rsid w:val="005B0C12"/>
    <w:rsid w:val="005C0EC0"/>
    <w:rsid w:val="005C0F13"/>
    <w:rsid w:val="005C6E5B"/>
    <w:rsid w:val="005D704E"/>
    <w:rsid w:val="005F6AAD"/>
    <w:rsid w:val="0060113D"/>
    <w:rsid w:val="00604D18"/>
    <w:rsid w:val="006150DA"/>
    <w:rsid w:val="0062688F"/>
    <w:rsid w:val="006312B5"/>
    <w:rsid w:val="006321E0"/>
    <w:rsid w:val="006335B0"/>
    <w:rsid w:val="0064143E"/>
    <w:rsid w:val="00647EDB"/>
    <w:rsid w:val="00681D8F"/>
    <w:rsid w:val="0069673D"/>
    <w:rsid w:val="00696E75"/>
    <w:rsid w:val="00697906"/>
    <w:rsid w:val="006C3685"/>
    <w:rsid w:val="006C54FE"/>
    <w:rsid w:val="006D0BB7"/>
    <w:rsid w:val="006D21AA"/>
    <w:rsid w:val="006D53B4"/>
    <w:rsid w:val="006D6646"/>
    <w:rsid w:val="006E0815"/>
    <w:rsid w:val="006F20BA"/>
    <w:rsid w:val="00700180"/>
    <w:rsid w:val="0070424E"/>
    <w:rsid w:val="00704D54"/>
    <w:rsid w:val="007050E2"/>
    <w:rsid w:val="0070723C"/>
    <w:rsid w:val="00710431"/>
    <w:rsid w:val="007222AD"/>
    <w:rsid w:val="00726FAB"/>
    <w:rsid w:val="00732729"/>
    <w:rsid w:val="007365B2"/>
    <w:rsid w:val="00745131"/>
    <w:rsid w:val="00746EC7"/>
    <w:rsid w:val="00752431"/>
    <w:rsid w:val="0076586F"/>
    <w:rsid w:val="007756C9"/>
    <w:rsid w:val="00791AC0"/>
    <w:rsid w:val="0079746E"/>
    <w:rsid w:val="007A3C8F"/>
    <w:rsid w:val="007A54FD"/>
    <w:rsid w:val="007D48E6"/>
    <w:rsid w:val="007D6DD1"/>
    <w:rsid w:val="007E4255"/>
    <w:rsid w:val="007F50DE"/>
    <w:rsid w:val="008127B5"/>
    <w:rsid w:val="0083028B"/>
    <w:rsid w:val="0084761D"/>
    <w:rsid w:val="0085251A"/>
    <w:rsid w:val="00854823"/>
    <w:rsid w:val="00861869"/>
    <w:rsid w:val="00861B30"/>
    <w:rsid w:val="00862F56"/>
    <w:rsid w:val="00863452"/>
    <w:rsid w:val="008731E4"/>
    <w:rsid w:val="008819E9"/>
    <w:rsid w:val="008855C3"/>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1301D"/>
    <w:rsid w:val="009231C5"/>
    <w:rsid w:val="0092435E"/>
    <w:rsid w:val="00925CAF"/>
    <w:rsid w:val="009343F8"/>
    <w:rsid w:val="00940945"/>
    <w:rsid w:val="0095528A"/>
    <w:rsid w:val="009571C8"/>
    <w:rsid w:val="0096760C"/>
    <w:rsid w:val="00970A8F"/>
    <w:rsid w:val="00972C0C"/>
    <w:rsid w:val="00975021"/>
    <w:rsid w:val="009754F9"/>
    <w:rsid w:val="00976D8A"/>
    <w:rsid w:val="00984551"/>
    <w:rsid w:val="00992953"/>
    <w:rsid w:val="00993185"/>
    <w:rsid w:val="009937C6"/>
    <w:rsid w:val="00994323"/>
    <w:rsid w:val="009A728F"/>
    <w:rsid w:val="009B0212"/>
    <w:rsid w:val="009B2049"/>
    <w:rsid w:val="009B4992"/>
    <w:rsid w:val="009C49CA"/>
    <w:rsid w:val="009D0517"/>
    <w:rsid w:val="009D287A"/>
    <w:rsid w:val="009D4C11"/>
    <w:rsid w:val="009E2AC8"/>
    <w:rsid w:val="009F167C"/>
    <w:rsid w:val="009F5FE4"/>
    <w:rsid w:val="00A22AAE"/>
    <w:rsid w:val="00A2519B"/>
    <w:rsid w:val="00A254A5"/>
    <w:rsid w:val="00A3421D"/>
    <w:rsid w:val="00A40100"/>
    <w:rsid w:val="00A41315"/>
    <w:rsid w:val="00A416E9"/>
    <w:rsid w:val="00A47058"/>
    <w:rsid w:val="00A523D2"/>
    <w:rsid w:val="00A554AF"/>
    <w:rsid w:val="00A61994"/>
    <w:rsid w:val="00A64B28"/>
    <w:rsid w:val="00A67235"/>
    <w:rsid w:val="00A72DB8"/>
    <w:rsid w:val="00A74A06"/>
    <w:rsid w:val="00A800B6"/>
    <w:rsid w:val="00A831AD"/>
    <w:rsid w:val="00A86AE7"/>
    <w:rsid w:val="00A926EB"/>
    <w:rsid w:val="00AA38D2"/>
    <w:rsid w:val="00AA4954"/>
    <w:rsid w:val="00AB5879"/>
    <w:rsid w:val="00AD1098"/>
    <w:rsid w:val="00AD7250"/>
    <w:rsid w:val="00AE561A"/>
    <w:rsid w:val="00AE5BDB"/>
    <w:rsid w:val="00AF7269"/>
    <w:rsid w:val="00B009FF"/>
    <w:rsid w:val="00B2288A"/>
    <w:rsid w:val="00B25F3D"/>
    <w:rsid w:val="00B32179"/>
    <w:rsid w:val="00B4691A"/>
    <w:rsid w:val="00B53581"/>
    <w:rsid w:val="00B57BE4"/>
    <w:rsid w:val="00B66903"/>
    <w:rsid w:val="00B6743D"/>
    <w:rsid w:val="00BA1DCF"/>
    <w:rsid w:val="00BA2942"/>
    <w:rsid w:val="00BA5226"/>
    <w:rsid w:val="00BA5700"/>
    <w:rsid w:val="00BA702C"/>
    <w:rsid w:val="00BB436E"/>
    <w:rsid w:val="00BC0565"/>
    <w:rsid w:val="00BC1BA1"/>
    <w:rsid w:val="00BF0C3E"/>
    <w:rsid w:val="00BF6CC4"/>
    <w:rsid w:val="00C0465D"/>
    <w:rsid w:val="00C06D80"/>
    <w:rsid w:val="00C07021"/>
    <w:rsid w:val="00C14990"/>
    <w:rsid w:val="00C15167"/>
    <w:rsid w:val="00C16F38"/>
    <w:rsid w:val="00C26B79"/>
    <w:rsid w:val="00C31C0C"/>
    <w:rsid w:val="00C363CC"/>
    <w:rsid w:val="00C4035B"/>
    <w:rsid w:val="00C4194C"/>
    <w:rsid w:val="00C43257"/>
    <w:rsid w:val="00C452AE"/>
    <w:rsid w:val="00C47D4C"/>
    <w:rsid w:val="00C57394"/>
    <w:rsid w:val="00C63DA9"/>
    <w:rsid w:val="00C64665"/>
    <w:rsid w:val="00C7162A"/>
    <w:rsid w:val="00C7488A"/>
    <w:rsid w:val="00C807C2"/>
    <w:rsid w:val="00C869B0"/>
    <w:rsid w:val="00C9497F"/>
    <w:rsid w:val="00C96836"/>
    <w:rsid w:val="00CA2262"/>
    <w:rsid w:val="00CB1436"/>
    <w:rsid w:val="00CC115D"/>
    <w:rsid w:val="00CD0DF1"/>
    <w:rsid w:val="00CD59BC"/>
    <w:rsid w:val="00CD71C7"/>
    <w:rsid w:val="00CE15F3"/>
    <w:rsid w:val="00CF08D2"/>
    <w:rsid w:val="00CF3CAD"/>
    <w:rsid w:val="00D044D6"/>
    <w:rsid w:val="00D2240B"/>
    <w:rsid w:val="00D328CB"/>
    <w:rsid w:val="00D3724F"/>
    <w:rsid w:val="00D37B06"/>
    <w:rsid w:val="00D43B99"/>
    <w:rsid w:val="00D544B9"/>
    <w:rsid w:val="00D54DC7"/>
    <w:rsid w:val="00D61102"/>
    <w:rsid w:val="00D66704"/>
    <w:rsid w:val="00DA4502"/>
    <w:rsid w:val="00DA6C32"/>
    <w:rsid w:val="00DB1588"/>
    <w:rsid w:val="00DB21E0"/>
    <w:rsid w:val="00DC0A4F"/>
    <w:rsid w:val="00DD0A2F"/>
    <w:rsid w:val="00DD27E5"/>
    <w:rsid w:val="00DD6725"/>
    <w:rsid w:val="00DD69C0"/>
    <w:rsid w:val="00DF3534"/>
    <w:rsid w:val="00DF5E9B"/>
    <w:rsid w:val="00E12B8F"/>
    <w:rsid w:val="00E16C3C"/>
    <w:rsid w:val="00E21117"/>
    <w:rsid w:val="00E25C0E"/>
    <w:rsid w:val="00E44055"/>
    <w:rsid w:val="00E4709E"/>
    <w:rsid w:val="00E61CBC"/>
    <w:rsid w:val="00E639CE"/>
    <w:rsid w:val="00E67DD0"/>
    <w:rsid w:val="00E74D65"/>
    <w:rsid w:val="00E752A4"/>
    <w:rsid w:val="00E820FB"/>
    <w:rsid w:val="00E86D06"/>
    <w:rsid w:val="00E871B4"/>
    <w:rsid w:val="00E92A59"/>
    <w:rsid w:val="00EA055C"/>
    <w:rsid w:val="00EA1876"/>
    <w:rsid w:val="00EA5AC3"/>
    <w:rsid w:val="00EA686D"/>
    <w:rsid w:val="00EB3EEB"/>
    <w:rsid w:val="00EB51C4"/>
    <w:rsid w:val="00EB52A0"/>
    <w:rsid w:val="00EB74AE"/>
    <w:rsid w:val="00EC5653"/>
    <w:rsid w:val="00EC791E"/>
    <w:rsid w:val="00ED0D85"/>
    <w:rsid w:val="00ED219B"/>
    <w:rsid w:val="00EE6EDE"/>
    <w:rsid w:val="00EF131D"/>
    <w:rsid w:val="00EF44BB"/>
    <w:rsid w:val="00EF6C7F"/>
    <w:rsid w:val="00F20E6B"/>
    <w:rsid w:val="00F21E88"/>
    <w:rsid w:val="00F24C28"/>
    <w:rsid w:val="00F348E8"/>
    <w:rsid w:val="00F3589D"/>
    <w:rsid w:val="00F40576"/>
    <w:rsid w:val="00F42503"/>
    <w:rsid w:val="00F44D69"/>
    <w:rsid w:val="00F56299"/>
    <w:rsid w:val="00F81D10"/>
    <w:rsid w:val="00F8286F"/>
    <w:rsid w:val="00F862F3"/>
    <w:rsid w:val="00F86525"/>
    <w:rsid w:val="00FA1A3D"/>
    <w:rsid w:val="00FA39DF"/>
    <w:rsid w:val="00FA6A73"/>
    <w:rsid w:val="00FA7396"/>
    <w:rsid w:val="00FB2FF7"/>
    <w:rsid w:val="00FB3428"/>
    <w:rsid w:val="00FB4732"/>
    <w:rsid w:val="00FD1EF1"/>
    <w:rsid w:val="00FD5994"/>
    <w:rsid w:val="00FD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1">
    <w:name w:val="heading 1"/>
    <w:basedOn w:val="a"/>
    <w:next w:val="a"/>
    <w:link w:val="10"/>
    <w:uiPriority w:val="9"/>
    <w:qFormat/>
    <w:rsid w:val="0085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862F3"/>
    <w:rPr>
      <w:color w:val="605E5C"/>
      <w:shd w:val="clear" w:color="auto" w:fill="E1DFDD"/>
    </w:rPr>
  </w:style>
  <w:style w:type="character" w:customStyle="1" w:styleId="10">
    <w:name w:val="Заголовок 1 Знак"/>
    <w:basedOn w:val="a0"/>
    <w:link w:val="1"/>
    <w:uiPriority w:val="9"/>
    <w:rsid w:val="008548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06597256">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5957174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431926EB979DA3EC37AB0DB32A05A405F3E0A0CF60EC7DB44A5732A4A267C32155B7D6B184113219AACEC034497E10BD16737D74133179GBiEL"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E6DF-12C1-4832-B042-42FD0D5B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2024-01-16T09:53:00Z</cp:lastPrinted>
  <dcterms:created xsi:type="dcterms:W3CDTF">2024-01-11T09:55:00Z</dcterms:created>
  <dcterms:modified xsi:type="dcterms:W3CDTF">2024-01-26T08:50:00Z</dcterms:modified>
</cp:coreProperties>
</file>